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324C" w14:textId="6A36C482" w:rsidR="00763E8A" w:rsidRDefault="00763E8A" w:rsidP="00104D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4264B9">
        <w:rPr>
          <w:rFonts w:ascii="Arial" w:hAnsi="Arial" w:cs="Arial"/>
          <w:b/>
          <w:sz w:val="20"/>
          <w:szCs w:val="20"/>
        </w:rPr>
        <w:t>xplore a Career in Higher Education</w:t>
      </w:r>
      <w:r w:rsidR="00FC4718">
        <w:rPr>
          <w:rFonts w:ascii="Arial" w:hAnsi="Arial" w:cs="Arial"/>
          <w:b/>
          <w:sz w:val="20"/>
          <w:szCs w:val="20"/>
        </w:rPr>
        <w:t>al</w:t>
      </w:r>
      <w:r w:rsidR="004264B9">
        <w:rPr>
          <w:rFonts w:ascii="Arial" w:hAnsi="Arial" w:cs="Arial"/>
          <w:b/>
          <w:sz w:val="20"/>
          <w:szCs w:val="20"/>
        </w:rPr>
        <w:t xml:space="preserve"> Advancement this Summer and Get Paid!   </w:t>
      </w:r>
    </w:p>
    <w:p w14:paraId="69995072" w14:textId="61D3BB15" w:rsidR="001E6326" w:rsidRPr="00BC17BF" w:rsidRDefault="001E6326" w:rsidP="00104D8C">
      <w:pPr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 xml:space="preserve">The Council for Advancement and Support of Education is looking for </w:t>
      </w:r>
      <w:r w:rsidR="004264B9">
        <w:rPr>
          <w:rFonts w:ascii="Arial" w:hAnsi="Arial" w:cs="Arial"/>
          <w:sz w:val="20"/>
          <w:szCs w:val="20"/>
        </w:rPr>
        <w:t>undergraduate</w:t>
      </w:r>
      <w:r w:rsidR="00380010">
        <w:rPr>
          <w:rFonts w:ascii="Arial" w:hAnsi="Arial" w:cs="Arial"/>
          <w:sz w:val="20"/>
          <w:szCs w:val="20"/>
        </w:rPr>
        <w:t>,</w:t>
      </w:r>
      <w:r w:rsidR="004264B9">
        <w:rPr>
          <w:rFonts w:ascii="Arial" w:hAnsi="Arial" w:cs="Arial"/>
          <w:sz w:val="20"/>
          <w:szCs w:val="20"/>
        </w:rPr>
        <w:t xml:space="preserve"> graduate students</w:t>
      </w:r>
      <w:r w:rsidR="007E7754" w:rsidRPr="00BC17BF">
        <w:rPr>
          <w:rFonts w:ascii="Arial" w:hAnsi="Arial" w:cs="Arial"/>
          <w:sz w:val="20"/>
          <w:szCs w:val="20"/>
        </w:rPr>
        <w:t xml:space="preserve"> </w:t>
      </w:r>
      <w:r w:rsidR="00380010">
        <w:rPr>
          <w:rFonts w:ascii="Arial" w:hAnsi="Arial" w:cs="Arial"/>
          <w:sz w:val="20"/>
          <w:szCs w:val="20"/>
        </w:rPr>
        <w:t xml:space="preserve">and recent grads </w:t>
      </w:r>
      <w:r w:rsidR="007E7754" w:rsidRPr="00BC17BF">
        <w:rPr>
          <w:rFonts w:ascii="Arial" w:hAnsi="Arial" w:cs="Arial"/>
          <w:sz w:val="20"/>
          <w:szCs w:val="20"/>
        </w:rPr>
        <w:t>of all majors</w:t>
      </w:r>
      <w:r w:rsidRPr="00BC17BF">
        <w:rPr>
          <w:rFonts w:ascii="Arial" w:hAnsi="Arial" w:cs="Arial"/>
          <w:sz w:val="20"/>
          <w:szCs w:val="20"/>
        </w:rPr>
        <w:t xml:space="preserve"> interested in </w:t>
      </w:r>
      <w:r w:rsidR="004264B9">
        <w:rPr>
          <w:rFonts w:ascii="Arial" w:hAnsi="Arial" w:cs="Arial"/>
          <w:sz w:val="20"/>
          <w:szCs w:val="20"/>
        </w:rPr>
        <w:t xml:space="preserve">exploring a career in alumni relations, fundraising, communications and marketing and advancement services. </w:t>
      </w:r>
      <w:r w:rsidRPr="00BC17BF">
        <w:rPr>
          <w:rFonts w:ascii="Arial" w:hAnsi="Arial" w:cs="Arial"/>
          <w:sz w:val="20"/>
          <w:szCs w:val="20"/>
        </w:rPr>
        <w:t xml:space="preserve"> </w:t>
      </w:r>
    </w:p>
    <w:p w14:paraId="39B00DCF" w14:textId="2DA18E24" w:rsidR="00D158B3" w:rsidRPr="00BC17BF" w:rsidRDefault="00CE4FE5" w:rsidP="00104D8C">
      <w:pPr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>Title</w:t>
      </w:r>
      <w:r w:rsidR="00547620" w:rsidRPr="00BC17BF">
        <w:rPr>
          <w:rFonts w:ascii="Arial" w:hAnsi="Arial" w:cs="Arial"/>
          <w:b/>
          <w:sz w:val="20"/>
          <w:szCs w:val="20"/>
        </w:rPr>
        <w:t xml:space="preserve">: </w:t>
      </w:r>
    </w:p>
    <w:p w14:paraId="320E9125" w14:textId="77777777" w:rsidR="00104D8C" w:rsidRPr="00BC17BF" w:rsidRDefault="004264B9" w:rsidP="00104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 Advancement Intern </w:t>
      </w:r>
    </w:p>
    <w:p w14:paraId="73E31533" w14:textId="77777777" w:rsidR="00A54B1A" w:rsidRPr="00BC17BF" w:rsidRDefault="00A54B1A" w:rsidP="00A54B1A">
      <w:pPr>
        <w:pStyle w:val="NormalWeb"/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 xml:space="preserve">About CASE: </w:t>
      </w:r>
    </w:p>
    <w:p w14:paraId="69B140C8" w14:textId="77777777" w:rsidR="00A54B1A" w:rsidRPr="00BC17BF" w:rsidRDefault="00CE4FE5" w:rsidP="00A54B1A">
      <w:pPr>
        <w:pStyle w:val="NormalWeb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>The Council for Advancement and Support of Education (CASE) is a professional association serving educational institutions and the advancement professionals who work on their behalf in alumni relations, communications, development, marketing and allied areas.</w:t>
      </w:r>
      <w:r w:rsidR="00A54B1A" w:rsidRPr="00BC17BF">
        <w:rPr>
          <w:rFonts w:ascii="Arial" w:hAnsi="Arial" w:cs="Arial"/>
          <w:sz w:val="20"/>
          <w:szCs w:val="20"/>
        </w:rPr>
        <w:t xml:space="preserve"> </w:t>
      </w:r>
    </w:p>
    <w:p w14:paraId="500F3137" w14:textId="77777777" w:rsidR="00A54B1A" w:rsidRPr="00BC17BF" w:rsidRDefault="00A54B1A" w:rsidP="00A54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17BF">
        <w:rPr>
          <w:rFonts w:ascii="Arial" w:eastAsia="Times New Roman" w:hAnsi="Arial" w:cs="Arial"/>
          <w:iCs/>
          <w:sz w:val="20"/>
          <w:szCs w:val="20"/>
        </w:rPr>
        <w:t>Today, CASE's membership includes nearly 3,700 colleges and universities, primary and secondary independent and international schools, and non-profit organizations in more than 80 countries around the globe. This makes CASE one of the world's largest non-profit educational associations in terms of institutional membership. CASE serves more than 85,000 practitioners.</w:t>
      </w:r>
    </w:p>
    <w:p w14:paraId="71DFEEC8" w14:textId="77777777" w:rsidR="00A54B1A" w:rsidRPr="00BC17BF" w:rsidRDefault="00A54B1A" w:rsidP="00104D8C">
      <w:pPr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 xml:space="preserve">About the </w:t>
      </w:r>
      <w:r w:rsidR="003175A6">
        <w:rPr>
          <w:rFonts w:ascii="Arial" w:hAnsi="Arial" w:cs="Arial"/>
          <w:b/>
          <w:sz w:val="20"/>
          <w:szCs w:val="20"/>
        </w:rPr>
        <w:t>CASE Advancement Internship Program</w:t>
      </w:r>
      <w:r w:rsidR="00C2038F" w:rsidRPr="00BC17BF">
        <w:rPr>
          <w:rFonts w:ascii="Arial" w:hAnsi="Arial" w:cs="Arial"/>
          <w:b/>
          <w:sz w:val="20"/>
          <w:szCs w:val="20"/>
        </w:rPr>
        <w:t>:</w:t>
      </w:r>
      <w:r w:rsidRPr="00BC17BF">
        <w:rPr>
          <w:rFonts w:ascii="Arial" w:hAnsi="Arial" w:cs="Arial"/>
          <w:b/>
          <w:sz w:val="20"/>
          <w:szCs w:val="20"/>
        </w:rPr>
        <w:t xml:space="preserve"> </w:t>
      </w:r>
    </w:p>
    <w:p w14:paraId="27D1434B" w14:textId="2D9CBC1E" w:rsidR="003175A6" w:rsidRDefault="003175A6" w:rsidP="00380010">
      <w:pPr>
        <w:pStyle w:val="NoSpacing"/>
      </w:pPr>
      <w:r>
        <w:t xml:space="preserve">The </w:t>
      </w:r>
      <w:hyperlink r:id="rId8" w:history="1">
        <w:r w:rsidRPr="004E1FCF">
          <w:rPr>
            <w:rStyle w:val="Hyperlink"/>
          </w:rPr>
          <w:t>CASE Advancement Internship Program</w:t>
        </w:r>
      </w:hyperlink>
      <w:r>
        <w:t xml:space="preserve"> is an eight-week summer internship designed with the goal to increase the number of diverse professionals in educational advancement. The internship is a full-time position at a host institution in which interns receive on-the-job training and gain valuable skills in the five professional areas of advancement – alumni relations, advancement services, communications and marketing, fundraising and development.</w:t>
      </w:r>
    </w:p>
    <w:p w14:paraId="70E9A82E" w14:textId="77777777" w:rsidR="00380010" w:rsidRPr="00380010" w:rsidRDefault="00380010" w:rsidP="00380010">
      <w:pPr>
        <w:pStyle w:val="NoSpacing"/>
        <w:rPr>
          <w:rStyle w:val="apple-converted-space"/>
        </w:rPr>
      </w:pPr>
    </w:p>
    <w:p w14:paraId="220F4E8B" w14:textId="77777777" w:rsidR="004264B9" w:rsidRPr="004264B9" w:rsidRDefault="003175A6" w:rsidP="004264B9">
      <w:pPr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  <w:t xml:space="preserve">Dates &amp; </w:t>
      </w:r>
      <w:r w:rsidR="004264B9" w:rsidRPr="004264B9"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  <w:t xml:space="preserve">Stipend: </w:t>
      </w:r>
    </w:p>
    <w:p w14:paraId="4044EA1C" w14:textId="31D96947" w:rsidR="003175A6" w:rsidRDefault="003175A6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Interns</w:t>
      </w:r>
      <w:r w:rsidR="00252F68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hips run June </w:t>
      </w:r>
      <w:r w:rsidR="00380010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1 – July 24, 2020</w:t>
      </w:r>
    </w:p>
    <w:p w14:paraId="2ED6162E" w14:textId="77777777" w:rsidR="004E1FCF" w:rsidRDefault="004E1FCF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</w:p>
    <w:p w14:paraId="661DACAA" w14:textId="0A19958B" w:rsidR="004264B9" w:rsidRDefault="003175A6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Stipends v</w:t>
      </w:r>
      <w:r w:rsidR="004264B9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aries by host. The majority of host institutions</w:t>
      </w: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participating in the program</w:t>
      </w:r>
      <w:r w:rsidR="004264B9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offer a $5,000 stipend</w:t>
      </w:r>
      <w:r w:rsidR="00FC4718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or a designated hourly wage.</w:t>
      </w:r>
    </w:p>
    <w:p w14:paraId="1B75DA50" w14:textId="77777777" w:rsidR="003175A6" w:rsidRPr="004264B9" w:rsidRDefault="003175A6" w:rsidP="003175A6">
      <w:pPr>
        <w:pStyle w:val="NoSpacing"/>
        <w:rPr>
          <w:shd w:val="clear" w:color="auto" w:fill="FFFFFF"/>
        </w:rPr>
      </w:pPr>
    </w:p>
    <w:p w14:paraId="1344FFC3" w14:textId="77777777" w:rsidR="004264B9" w:rsidRPr="004264B9" w:rsidRDefault="004264B9" w:rsidP="004264B9">
      <w:pPr>
        <w:rPr>
          <w:rFonts w:eastAsia="Times New Roman" w:cstheme="minorHAnsi"/>
          <w:b/>
          <w:bCs/>
        </w:rPr>
      </w:pPr>
      <w:r w:rsidRPr="004264B9">
        <w:rPr>
          <w:rFonts w:eastAsia="Times New Roman" w:cstheme="minorHAnsi"/>
          <w:b/>
          <w:bCs/>
        </w:rPr>
        <w:t>Additional Benefits:</w:t>
      </w:r>
    </w:p>
    <w:p w14:paraId="5914A75E" w14:textId="77777777" w:rsidR="004264B9" w:rsidRPr="00B163DE" w:rsidRDefault="004264B9" w:rsidP="004264B9">
      <w:pPr>
        <w:rPr>
          <w:rFonts w:eastAsia="Times New Roman" w:cstheme="minorHAnsi"/>
          <w:bCs/>
        </w:rPr>
      </w:pPr>
      <w:r w:rsidRPr="00B163DE">
        <w:rPr>
          <w:rFonts w:eastAsia="Times New Roman" w:cstheme="minorHAnsi"/>
          <w:bCs/>
        </w:rPr>
        <w:t>In addition to receiving a paid stipend, CASE Advancement Interns receive a number of professional development benefits designed to assist students in exploring a career in advancement while networking with professionals in the industry. Benefits include:</w:t>
      </w:r>
    </w:p>
    <w:p w14:paraId="3D5E28EB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Hands-on educational advancement experience at a premier institution</w:t>
      </w:r>
    </w:p>
    <w:p w14:paraId="60549AEF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Compensation for the duration of the internship</w:t>
      </w:r>
    </w:p>
    <w:p w14:paraId="28C89B51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All-expense paid three-day training in Washington, DC</w:t>
      </w:r>
    </w:p>
    <w:p w14:paraId="32FB39C2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Designated book from the CASE Bookstore</w:t>
      </w:r>
    </w:p>
    <w:p w14:paraId="6AE39E51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Complimentary registration to the CASE Conference for Student Advancement</w:t>
      </w:r>
    </w:p>
    <w:p w14:paraId="393D7745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lastRenderedPageBreak/>
        <w:t>Participation in introductory CASE advancement webinars and professional development online discussions</w:t>
      </w:r>
    </w:p>
    <w:p w14:paraId="06157700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Participation in CASE’s e-Mentoring program to network with an advancement professional outside the host institution</w:t>
      </w:r>
    </w:p>
    <w:p w14:paraId="0082E1D1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CASE student membership for one year after the internship, accessing CASE webinars, the CASE Library and Career Central</w:t>
      </w:r>
    </w:p>
    <w:p w14:paraId="381DC5D9" w14:textId="77777777" w:rsidR="00380010" w:rsidRDefault="00380010" w:rsidP="00380010">
      <w:pPr>
        <w:pStyle w:val="ListParagraph"/>
        <w:numPr>
          <w:ilvl w:val="0"/>
          <w:numId w:val="8"/>
        </w:numPr>
        <w:spacing w:after="160" w:line="259" w:lineRule="auto"/>
      </w:pPr>
      <w:r>
        <w:t>Regular communication post-internship on entry-level job posting and career development opportunities]</w:t>
      </w:r>
    </w:p>
    <w:p w14:paraId="7B8A6377" w14:textId="77777777" w:rsidR="004A7B24" w:rsidRPr="00BC17BF" w:rsidRDefault="0054762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4A7B24" w:rsidRPr="00BC17BF">
        <w:rPr>
          <w:rFonts w:ascii="Arial" w:hAnsi="Arial" w:cs="Arial"/>
          <w:b/>
          <w:sz w:val="20"/>
          <w:szCs w:val="20"/>
        </w:rPr>
        <w:t xml:space="preserve">Eligibility </w:t>
      </w:r>
      <w:r w:rsidR="004264B9">
        <w:rPr>
          <w:rFonts w:ascii="Arial" w:hAnsi="Arial" w:cs="Arial"/>
          <w:b/>
          <w:sz w:val="20"/>
          <w:szCs w:val="20"/>
        </w:rPr>
        <w:t xml:space="preserve">Criteria and Application Requirements </w:t>
      </w:r>
    </w:p>
    <w:p w14:paraId="0716CBD6" w14:textId="77777777" w:rsidR="00BC17BF" w:rsidRPr="00BC17BF" w:rsidRDefault="00BC17BF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14:paraId="1096911C" w14:textId="77777777"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 xml:space="preserve">Applicants must be an undergraduate, graduate student or a recent graduate within six months of the internship start date. </w:t>
      </w:r>
    </w:p>
    <w:p w14:paraId="7B4993C5" w14:textId="77777777"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An updated resume</w:t>
      </w:r>
    </w:p>
    <w:p w14:paraId="50B6DA09" w14:textId="77777777"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Two letters of recommendation, signed and on letterhead</w:t>
      </w:r>
    </w:p>
    <w:p w14:paraId="11D773A6" w14:textId="77777777" w:rsidR="004264B9" w:rsidRPr="006401A7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A statement purpose and commitment to diversity: In a statement of up to 750 words, please share your interest in educational advancement, how the internship program would future your interest, and the importance of diversity with the workplace.</w:t>
      </w:r>
    </w:p>
    <w:p w14:paraId="117C5BC2" w14:textId="07C7865C" w:rsidR="00D158B3" w:rsidRPr="00252F68" w:rsidRDefault="004264B9" w:rsidP="00252F68">
      <w:pPr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b/>
          <w:color w:val="333333"/>
          <w:shd w:val="clear" w:color="auto" w:fill="FFFFFF"/>
        </w:rPr>
        <w:t>Application</w:t>
      </w:r>
      <w:r w:rsidR="00252F68">
        <w:rPr>
          <w:rFonts w:cstheme="minorHAnsi"/>
          <w:b/>
          <w:color w:val="333333"/>
          <w:shd w:val="clear" w:color="auto" w:fill="FFFFFF"/>
        </w:rPr>
        <w:t xml:space="preserve"> must be completed by February </w:t>
      </w:r>
      <w:r w:rsidR="00677DE5">
        <w:rPr>
          <w:rFonts w:cstheme="minorHAnsi"/>
          <w:b/>
          <w:color w:val="333333"/>
          <w:shd w:val="clear" w:color="auto" w:fill="FFFFFF"/>
        </w:rPr>
        <w:t>7</w:t>
      </w:r>
      <w:bookmarkStart w:id="0" w:name="_GoBack"/>
      <w:bookmarkEnd w:id="0"/>
      <w:r w:rsidR="00252F68">
        <w:rPr>
          <w:rFonts w:cstheme="minorHAnsi"/>
          <w:b/>
          <w:color w:val="333333"/>
          <w:shd w:val="clear" w:color="auto" w:fill="FFFFFF"/>
        </w:rPr>
        <w:t>, 20</w:t>
      </w:r>
      <w:r w:rsidR="00380010">
        <w:rPr>
          <w:rFonts w:cstheme="minorHAnsi"/>
          <w:b/>
          <w:color w:val="333333"/>
          <w:shd w:val="clear" w:color="auto" w:fill="FFFFFF"/>
        </w:rPr>
        <w:t>20</w:t>
      </w:r>
      <w:r w:rsidRPr="00B163DE">
        <w:rPr>
          <w:rFonts w:cstheme="minorHAnsi"/>
          <w:b/>
          <w:color w:val="333333"/>
          <w:shd w:val="clear" w:color="auto" w:fill="FFFFFF"/>
        </w:rPr>
        <w:t xml:space="preserve"> to be considered. No applications will be accepted after this deadline.</w:t>
      </w:r>
      <w:r w:rsidRPr="00B163DE">
        <w:rPr>
          <w:rFonts w:cstheme="minorHAnsi"/>
          <w:color w:val="333333"/>
          <w:shd w:val="clear" w:color="auto" w:fill="FFFFFF"/>
        </w:rPr>
        <w:t xml:space="preserve"> In the application, you will have the opportu</w:t>
      </w:r>
      <w:r>
        <w:rPr>
          <w:rFonts w:cstheme="minorHAnsi"/>
          <w:color w:val="333333"/>
          <w:shd w:val="clear" w:color="auto" w:fill="FFFFFF"/>
        </w:rPr>
        <w:t xml:space="preserve">nity to select </w:t>
      </w:r>
      <w:r w:rsidR="004E1FCF">
        <w:rPr>
          <w:rFonts w:cstheme="minorHAnsi"/>
          <w:color w:val="333333"/>
          <w:shd w:val="clear" w:color="auto" w:fill="FFFFFF"/>
        </w:rPr>
        <w:t xml:space="preserve">up to </w:t>
      </w:r>
      <w:r w:rsidR="00380010">
        <w:rPr>
          <w:rFonts w:cstheme="minorHAnsi"/>
          <w:color w:val="333333"/>
          <w:shd w:val="clear" w:color="auto" w:fill="FFFFFF"/>
        </w:rPr>
        <w:t>8</w:t>
      </w:r>
      <w:r w:rsidRPr="00B163DE">
        <w:rPr>
          <w:rFonts w:cstheme="minorHAnsi"/>
          <w:color w:val="333333"/>
          <w:shd w:val="clear" w:color="auto" w:fill="FFFFFF"/>
        </w:rPr>
        <w:t xml:space="preserve"> host institutions for CASE to send your online application materials. </w:t>
      </w:r>
    </w:p>
    <w:p w14:paraId="6AD8DAA5" w14:textId="77777777" w:rsidR="00C2038F" w:rsidRPr="00BC17BF" w:rsidRDefault="00C2038F" w:rsidP="004A7B24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>Diversity Statement</w:t>
      </w:r>
      <w:r w:rsidR="00BC17BF" w:rsidRPr="00BC17BF">
        <w:rPr>
          <w:rFonts w:ascii="Arial" w:hAnsi="Arial" w:cs="Arial"/>
          <w:b/>
          <w:sz w:val="20"/>
          <w:szCs w:val="20"/>
        </w:rPr>
        <w:t>:</w:t>
      </w:r>
    </w:p>
    <w:p w14:paraId="53B0119C" w14:textId="77777777" w:rsidR="00380010" w:rsidRDefault="0038001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14:paraId="65D519B9" w14:textId="3298082D" w:rsidR="00C2038F" w:rsidRDefault="00C2038F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 xml:space="preserve">CASE is committed to assisting young professionals of diverse backgrounds in beginning a career in advancement. </w:t>
      </w:r>
      <w:r w:rsidR="00380010">
        <w:rPr>
          <w:rFonts w:ascii="Arial" w:hAnsi="Arial" w:cs="Arial"/>
          <w:sz w:val="20"/>
          <w:szCs w:val="20"/>
        </w:rPr>
        <w:t xml:space="preserve">CASE has adopted the following diversity mission statement: </w:t>
      </w:r>
    </w:p>
    <w:p w14:paraId="0D7E6BE2" w14:textId="45FD8628" w:rsidR="00380010" w:rsidRDefault="0038001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14:paraId="2A108A31" w14:textId="1C60365A" w:rsidR="00380010" w:rsidRDefault="0038001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aspire to help institutions connect with their diverse constituencies and create pathways for current and future employees of diverse backgrounds. </w:t>
      </w:r>
    </w:p>
    <w:p w14:paraId="3211E70C" w14:textId="73D994B8" w:rsidR="00380010" w:rsidRDefault="0038001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14:paraId="7D2B3D1E" w14:textId="0BBF70D6" w:rsidR="00380010" w:rsidRPr="00BC17BF" w:rsidRDefault="0038001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CASE, we define diversity as being inclusive of people of different ethnicities, nationalities, genders, sexual orientation, ages and ability levels. </w:t>
      </w:r>
    </w:p>
    <w:p w14:paraId="3B48C831" w14:textId="77777777" w:rsidR="002F64F0" w:rsidRPr="00BC17BF" w:rsidRDefault="002F64F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14:paraId="7234CE8C" w14:textId="7BFCB214" w:rsidR="001133EC" w:rsidRPr="00BC17BF" w:rsidRDefault="00BC17BF" w:rsidP="00F316DC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4A7B24" w:rsidRPr="00BC17BF">
        <w:rPr>
          <w:rFonts w:ascii="Arial" w:hAnsi="Arial" w:cs="Arial"/>
          <w:b/>
          <w:sz w:val="20"/>
          <w:szCs w:val="20"/>
        </w:rPr>
        <w:t>o Apply</w:t>
      </w:r>
      <w:r w:rsidR="00252F68">
        <w:rPr>
          <w:rFonts w:ascii="Arial" w:hAnsi="Arial" w:cs="Arial"/>
          <w:b/>
          <w:sz w:val="20"/>
          <w:szCs w:val="20"/>
        </w:rPr>
        <w:t xml:space="preserve"> (By the Feb. </w:t>
      </w:r>
      <w:r w:rsidR="00677DE5">
        <w:rPr>
          <w:rFonts w:ascii="Arial" w:hAnsi="Arial" w:cs="Arial"/>
          <w:b/>
          <w:sz w:val="20"/>
          <w:szCs w:val="20"/>
        </w:rPr>
        <w:t>7</w:t>
      </w:r>
      <w:r w:rsidR="00252F68">
        <w:rPr>
          <w:rFonts w:ascii="Arial" w:hAnsi="Arial" w:cs="Arial"/>
          <w:b/>
          <w:sz w:val="20"/>
          <w:szCs w:val="20"/>
        </w:rPr>
        <w:t>, 20</w:t>
      </w:r>
      <w:r w:rsidR="00380010">
        <w:rPr>
          <w:rFonts w:ascii="Arial" w:hAnsi="Arial" w:cs="Arial"/>
          <w:b/>
          <w:sz w:val="20"/>
          <w:szCs w:val="20"/>
        </w:rPr>
        <w:t>20</w:t>
      </w:r>
      <w:r w:rsidR="004E1FCF">
        <w:rPr>
          <w:rFonts w:ascii="Arial" w:hAnsi="Arial" w:cs="Arial"/>
          <w:b/>
          <w:sz w:val="20"/>
          <w:szCs w:val="20"/>
        </w:rPr>
        <w:t xml:space="preserve"> Deadline)</w:t>
      </w:r>
      <w:r w:rsidR="004A7B24" w:rsidRPr="00BC17BF">
        <w:rPr>
          <w:rFonts w:ascii="Arial" w:hAnsi="Arial" w:cs="Arial"/>
          <w:b/>
          <w:sz w:val="20"/>
          <w:szCs w:val="20"/>
        </w:rPr>
        <w:t>:</w:t>
      </w:r>
    </w:p>
    <w:p w14:paraId="5AA84AF8" w14:textId="5890DD20" w:rsidR="004264B9" w:rsidRPr="00B163DE" w:rsidRDefault="004264B9" w:rsidP="00380010">
      <w:pPr>
        <w:spacing w:before="135" w:after="135" w:line="240" w:lineRule="atLeast"/>
        <w:rPr>
          <w:rFonts w:eastAsia="Times New Roman" w:cstheme="minorHAnsi"/>
          <w:b/>
          <w:bCs/>
          <w:color w:val="096189"/>
          <w:u w:val="single"/>
        </w:rPr>
      </w:pPr>
      <w:r w:rsidRPr="00252F68">
        <w:rPr>
          <w:rFonts w:eastAsia="Times New Roman" w:cstheme="minorHAnsi"/>
        </w:rPr>
        <w:t xml:space="preserve">Please click here to complete the online application </w:t>
      </w:r>
      <w:hyperlink r:id="rId9" w:history="1">
        <w:r w:rsidRPr="00380010">
          <w:rPr>
            <w:rStyle w:val="Hyperlink"/>
            <w:rFonts w:eastAsia="Times New Roman" w:cstheme="minorHAnsi"/>
          </w:rPr>
          <w:t>form</w:t>
        </w:r>
      </w:hyperlink>
      <w:r w:rsidRPr="00252F68">
        <w:rPr>
          <w:rFonts w:eastAsia="Times New Roman" w:cstheme="minorHAnsi"/>
        </w:rPr>
        <w:t>.</w:t>
      </w:r>
      <w:r>
        <w:rPr>
          <w:rStyle w:val="Hyperlink"/>
          <w:rFonts w:eastAsia="Times New Roman" w:cstheme="minorHAnsi"/>
        </w:rPr>
        <w:t xml:space="preserve"> </w:t>
      </w:r>
    </w:p>
    <w:p w14:paraId="0550FD9D" w14:textId="77777777" w:rsidR="002F64F0" w:rsidRPr="00BC17BF" w:rsidRDefault="002F64F0" w:rsidP="00F316DC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</w:p>
    <w:p w14:paraId="0F1E2AA2" w14:textId="77777777" w:rsidR="00BC17BF" w:rsidRPr="00BC17BF" w:rsidRDefault="002F64F0" w:rsidP="00F316DC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>Additional Information:</w:t>
      </w:r>
      <w:r w:rsidR="007E7754" w:rsidRPr="00BC17BF">
        <w:rPr>
          <w:rFonts w:ascii="Arial" w:hAnsi="Arial" w:cs="Arial"/>
          <w:sz w:val="20"/>
          <w:szCs w:val="20"/>
        </w:rPr>
        <w:t xml:space="preserve"> </w:t>
      </w:r>
    </w:p>
    <w:p w14:paraId="4FCD086C" w14:textId="6FAA8714" w:rsidR="00C2038F" w:rsidRPr="00380010" w:rsidRDefault="004264B9" w:rsidP="00380010">
      <w:pPr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For additional information</w:t>
      </w:r>
      <w:r w:rsidR="00380010">
        <w:rPr>
          <w:rFonts w:cstheme="minorHAnsi"/>
          <w:color w:val="333333"/>
          <w:shd w:val="clear" w:color="auto" w:fill="FFFFFF"/>
        </w:rPr>
        <w:t>,</w:t>
      </w:r>
      <w:r w:rsidRPr="00B163DE">
        <w:rPr>
          <w:rFonts w:cstheme="minorHAnsi"/>
          <w:color w:val="333333"/>
          <w:shd w:val="clear" w:color="auto" w:fill="FFFFFF"/>
        </w:rPr>
        <w:t xml:space="preserve"> </w:t>
      </w:r>
      <w:r w:rsidR="003175A6">
        <w:rPr>
          <w:rFonts w:cstheme="minorHAnsi"/>
          <w:color w:val="333333"/>
          <w:shd w:val="clear" w:color="auto" w:fill="FFFFFF"/>
        </w:rPr>
        <w:t xml:space="preserve">visit the CASE </w:t>
      </w:r>
      <w:hyperlink r:id="rId10" w:history="1">
        <w:r w:rsidR="003175A6" w:rsidRPr="00252F68">
          <w:rPr>
            <w:rStyle w:val="Hyperlink"/>
            <w:rFonts w:cstheme="minorHAnsi"/>
            <w:shd w:val="clear" w:color="auto" w:fill="FFFFFF"/>
          </w:rPr>
          <w:t>website</w:t>
        </w:r>
      </w:hyperlink>
      <w:r w:rsidR="00252F68">
        <w:rPr>
          <w:rFonts w:cstheme="minorHAnsi"/>
          <w:color w:val="333333"/>
          <w:shd w:val="clear" w:color="auto" w:fill="FFFFFF"/>
        </w:rPr>
        <w:t xml:space="preserve"> or contact </w:t>
      </w:r>
      <w:r w:rsidR="00380010">
        <w:rPr>
          <w:rFonts w:cstheme="minorHAnsi"/>
          <w:color w:val="333333"/>
          <w:shd w:val="clear" w:color="auto" w:fill="FFFFFF"/>
        </w:rPr>
        <w:t xml:space="preserve">Robyn Neeley at </w:t>
      </w:r>
      <w:hyperlink r:id="rId11" w:history="1">
        <w:r w:rsidR="00380010" w:rsidRPr="00795AD1">
          <w:rPr>
            <w:rStyle w:val="Hyperlink"/>
            <w:rFonts w:cstheme="minorHAnsi"/>
            <w:shd w:val="clear" w:color="auto" w:fill="FFFFFF"/>
          </w:rPr>
          <w:t>neeley@case.org</w:t>
        </w:r>
      </w:hyperlink>
      <w:r w:rsidR="00380010">
        <w:rPr>
          <w:rFonts w:cstheme="minorHAnsi"/>
          <w:color w:val="333333"/>
          <w:shd w:val="clear" w:color="auto" w:fill="FFFFFF"/>
        </w:rPr>
        <w:t xml:space="preserve"> </w:t>
      </w:r>
    </w:p>
    <w:sectPr w:rsidR="00C2038F" w:rsidRPr="00380010" w:rsidSect="00703CD8">
      <w:headerReference w:type="default" r:id="rId12"/>
      <w:footerReference w:type="default" r:id="rId13"/>
      <w:pgSz w:w="12240" w:h="15840"/>
      <w:pgMar w:top="1050" w:right="1440" w:bottom="1440" w:left="1440" w:header="54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ABFFA" w14:textId="77777777" w:rsidR="00407C7D" w:rsidRDefault="00407C7D" w:rsidP="003C557D">
      <w:pPr>
        <w:spacing w:after="0" w:line="240" w:lineRule="auto"/>
      </w:pPr>
      <w:r>
        <w:separator/>
      </w:r>
    </w:p>
  </w:endnote>
  <w:endnote w:type="continuationSeparator" w:id="0">
    <w:p w14:paraId="6DA2DC2C" w14:textId="77777777" w:rsidR="00407C7D" w:rsidRDefault="00407C7D" w:rsidP="003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A164" w14:textId="77777777" w:rsidR="00703CD8" w:rsidRDefault="00703CD8">
    <w:pPr>
      <w:pStyle w:val="Footer"/>
    </w:pPr>
    <w:r>
      <w:rPr>
        <w:noProof/>
      </w:rPr>
      <w:drawing>
        <wp:inline distT="0" distB="0" distL="0" distR="0" wp14:anchorId="36CFBACD" wp14:editId="5A3E1806">
          <wp:extent cx="7283824" cy="238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13_Letterhead_DC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2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8EDC8" w14:textId="77777777" w:rsidR="00407C7D" w:rsidRDefault="00407C7D" w:rsidP="003C557D">
      <w:pPr>
        <w:spacing w:after="0" w:line="240" w:lineRule="auto"/>
      </w:pPr>
      <w:r>
        <w:separator/>
      </w:r>
    </w:p>
  </w:footnote>
  <w:footnote w:type="continuationSeparator" w:id="0">
    <w:p w14:paraId="14A7A89B" w14:textId="77777777" w:rsidR="00407C7D" w:rsidRDefault="00407C7D" w:rsidP="003C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23A8C" w14:textId="77777777" w:rsidR="003C557D" w:rsidRDefault="003C557D" w:rsidP="00FE3F4C">
    <w:pPr>
      <w:pStyle w:val="Header"/>
      <w:ind w:left="-90"/>
    </w:pPr>
    <w:r>
      <w:rPr>
        <w:noProof/>
      </w:rPr>
      <w:drawing>
        <wp:inline distT="0" distB="0" distL="0" distR="0" wp14:anchorId="3DDA1CF0" wp14:editId="73950438">
          <wp:extent cx="5943600" cy="534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13_Letterhead_DC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4CE547" w14:textId="77777777" w:rsidR="003C557D" w:rsidRDefault="003C557D">
    <w:pPr>
      <w:pStyle w:val="Header"/>
    </w:pPr>
  </w:p>
  <w:p w14:paraId="7D049527" w14:textId="77777777" w:rsidR="003C557D" w:rsidRDefault="003C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8735B"/>
    <w:multiLevelType w:val="multilevel"/>
    <w:tmpl w:val="680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3A88"/>
    <w:multiLevelType w:val="hybridMultilevel"/>
    <w:tmpl w:val="48F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878"/>
    <w:multiLevelType w:val="hybridMultilevel"/>
    <w:tmpl w:val="7A0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22D"/>
    <w:multiLevelType w:val="hybridMultilevel"/>
    <w:tmpl w:val="8C9E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2522"/>
    <w:multiLevelType w:val="hybridMultilevel"/>
    <w:tmpl w:val="8FCC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7E47"/>
    <w:multiLevelType w:val="multilevel"/>
    <w:tmpl w:val="62F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63905"/>
    <w:multiLevelType w:val="hybridMultilevel"/>
    <w:tmpl w:val="485C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1CB8"/>
    <w:multiLevelType w:val="hybridMultilevel"/>
    <w:tmpl w:val="3FD6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57D"/>
    <w:rsid w:val="00016F08"/>
    <w:rsid w:val="00026130"/>
    <w:rsid w:val="000306F5"/>
    <w:rsid w:val="00037BED"/>
    <w:rsid w:val="00047383"/>
    <w:rsid w:val="0005255D"/>
    <w:rsid w:val="0008760E"/>
    <w:rsid w:val="000F350B"/>
    <w:rsid w:val="00104D8C"/>
    <w:rsid w:val="001133EC"/>
    <w:rsid w:val="001250A6"/>
    <w:rsid w:val="001530B6"/>
    <w:rsid w:val="00190B0A"/>
    <w:rsid w:val="001E6326"/>
    <w:rsid w:val="00252F68"/>
    <w:rsid w:val="002E4BB2"/>
    <w:rsid w:val="002F64F0"/>
    <w:rsid w:val="003175A6"/>
    <w:rsid w:val="00380010"/>
    <w:rsid w:val="00387CFF"/>
    <w:rsid w:val="003C557D"/>
    <w:rsid w:val="00407C7D"/>
    <w:rsid w:val="004264B9"/>
    <w:rsid w:val="00492A14"/>
    <w:rsid w:val="004A7B24"/>
    <w:rsid w:val="004E1FCF"/>
    <w:rsid w:val="00547620"/>
    <w:rsid w:val="00614660"/>
    <w:rsid w:val="0066589A"/>
    <w:rsid w:val="00677DE5"/>
    <w:rsid w:val="006D07AF"/>
    <w:rsid w:val="00703CD8"/>
    <w:rsid w:val="00763E8A"/>
    <w:rsid w:val="007E7754"/>
    <w:rsid w:val="0087422A"/>
    <w:rsid w:val="00880B53"/>
    <w:rsid w:val="008D3DA0"/>
    <w:rsid w:val="00906BF8"/>
    <w:rsid w:val="009813FD"/>
    <w:rsid w:val="00984272"/>
    <w:rsid w:val="009920F2"/>
    <w:rsid w:val="00A54B1A"/>
    <w:rsid w:val="00A630A0"/>
    <w:rsid w:val="00BC17BF"/>
    <w:rsid w:val="00BC61B0"/>
    <w:rsid w:val="00C2038F"/>
    <w:rsid w:val="00C2534B"/>
    <w:rsid w:val="00CA5293"/>
    <w:rsid w:val="00CE4FE5"/>
    <w:rsid w:val="00CF342C"/>
    <w:rsid w:val="00D158B3"/>
    <w:rsid w:val="00D37F07"/>
    <w:rsid w:val="00E07B04"/>
    <w:rsid w:val="00E37188"/>
    <w:rsid w:val="00ED7E6C"/>
    <w:rsid w:val="00F316DC"/>
    <w:rsid w:val="00FC03A0"/>
    <w:rsid w:val="00FC4718"/>
    <w:rsid w:val="00FE3F4C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402499F"/>
  <w15:docId w15:val="{49BF8939-A536-4EAE-860B-4EDCD51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7D"/>
  </w:style>
  <w:style w:type="paragraph" w:styleId="Footer">
    <w:name w:val="footer"/>
    <w:basedOn w:val="Normal"/>
    <w:link w:val="Foot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7D"/>
  </w:style>
  <w:style w:type="paragraph" w:styleId="BalloonText">
    <w:name w:val="Balloon Text"/>
    <w:basedOn w:val="Normal"/>
    <w:link w:val="BalloonTextChar"/>
    <w:uiPriority w:val="99"/>
    <w:semiHidden/>
    <w:unhideWhenUsed/>
    <w:rsid w:val="003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2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130"/>
    <w:rPr>
      <w:b/>
      <w:bCs/>
    </w:rPr>
  </w:style>
  <w:style w:type="character" w:customStyle="1" w:styleId="apple-converted-space">
    <w:name w:val="apple-converted-space"/>
    <w:basedOn w:val="DefaultParagraphFont"/>
    <w:rsid w:val="00026130"/>
  </w:style>
  <w:style w:type="paragraph" w:styleId="ListParagraph">
    <w:name w:val="List Paragraph"/>
    <w:basedOn w:val="Normal"/>
    <w:uiPriority w:val="34"/>
    <w:qFormat/>
    <w:rsid w:val="0061466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F3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E4FE5"/>
    <w:rPr>
      <w:i/>
      <w:iCs/>
    </w:rPr>
  </w:style>
  <w:style w:type="paragraph" w:styleId="NoSpacing">
    <w:name w:val="No Spacing"/>
    <w:uiPriority w:val="1"/>
    <w:qFormat/>
    <w:rsid w:val="004264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75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.org/Career_Central/Talent_Management/CASE_Advancement_Internship_Program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eley@cas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e.org/Career_Central/Talent_Management/CASE_Advancement_Internship_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stractscorecard.com/cfp/submit/login.asp?EventKey=NTXNCBD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280E3-9766-4FA9-BBB4-2A19D644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bogart</dc:creator>
  <cp:lastModifiedBy>Robyn Neeley</cp:lastModifiedBy>
  <cp:revision>3</cp:revision>
  <cp:lastPrinted>2018-09-26T15:48:00Z</cp:lastPrinted>
  <dcterms:created xsi:type="dcterms:W3CDTF">2019-09-03T15:57:00Z</dcterms:created>
  <dcterms:modified xsi:type="dcterms:W3CDTF">2019-09-10T19:30:00Z</dcterms:modified>
</cp:coreProperties>
</file>