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456D5FBC" w:rsidR="0039099D" w:rsidRPr="000546C7" w:rsidRDefault="00BE7553" w:rsidP="005D4CC9">
      <w:pPr>
        <w:jc w:val="center"/>
        <w:rPr>
          <w:rFonts w:cstheme="minorHAnsi"/>
        </w:rPr>
      </w:pPr>
      <w:r w:rsidRPr="000546C7">
        <w:rPr>
          <w:rFonts w:cstheme="minorHAnsi"/>
          <w:b/>
          <w:bCs/>
          <w:noProof/>
          <w:lang w:val="en-US"/>
        </w:rPr>
        <w:drawing>
          <wp:inline distT="0" distB="0" distL="0" distR="0" wp14:anchorId="0FFE7821" wp14:editId="305352BF">
            <wp:extent cx="5731510" cy="1714500"/>
            <wp:effectExtent l="0" t="0" r="2540" b="0"/>
            <wp:docPr id="453073796" name="Picture 1" descr="A blue and pink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73796" name="Picture 1" descr="A blue and pink cover with white text&#10;&#10;Description automatically generated"/>
                    <pic:cNvPicPr/>
                  </pic:nvPicPr>
                  <pic:blipFill>
                    <a:blip r:embed="rId10"/>
                    <a:stretch>
                      <a:fillRect/>
                    </a:stretch>
                  </pic:blipFill>
                  <pic:spPr>
                    <a:xfrm>
                      <a:off x="0" y="0"/>
                      <a:ext cx="5731510" cy="1714500"/>
                    </a:xfrm>
                    <a:prstGeom prst="rect">
                      <a:avLst/>
                    </a:prstGeom>
                  </pic:spPr>
                </pic:pic>
              </a:graphicData>
            </a:graphic>
          </wp:inline>
        </w:drawing>
      </w:r>
    </w:p>
    <w:p w14:paraId="71561A4B" w14:textId="0F3B9048" w:rsidR="005D4CC9" w:rsidRPr="000546C7" w:rsidRDefault="005D4CC9">
      <w:pPr>
        <w:rPr>
          <w:rFonts w:cstheme="minorHAnsi"/>
        </w:rPr>
      </w:pPr>
    </w:p>
    <w:p w14:paraId="7CA0C889" w14:textId="43E12577" w:rsidR="005D4CC9" w:rsidRPr="000546C7" w:rsidRDefault="005D4CC9" w:rsidP="005D4CC9">
      <w:pPr>
        <w:jc w:val="center"/>
        <w:rPr>
          <w:rFonts w:cstheme="minorHAnsi"/>
          <w:b/>
          <w:bCs/>
          <w:color w:val="1F3864" w:themeColor="accent1" w:themeShade="80"/>
          <w:sz w:val="32"/>
          <w:szCs w:val="32"/>
        </w:rPr>
      </w:pPr>
      <w:r w:rsidRPr="000546C7">
        <w:rPr>
          <w:rFonts w:cstheme="minorHAnsi"/>
          <w:b/>
          <w:bCs/>
          <w:color w:val="1F3864" w:themeColor="accent1" w:themeShade="80"/>
          <w:sz w:val="32"/>
          <w:szCs w:val="32"/>
        </w:rPr>
        <w:t>CEAC2</w:t>
      </w:r>
      <w:r w:rsidR="00BE7553" w:rsidRPr="000546C7">
        <w:rPr>
          <w:rFonts w:cstheme="minorHAnsi"/>
          <w:b/>
          <w:bCs/>
          <w:color w:val="1F3864" w:themeColor="accent1" w:themeShade="80"/>
          <w:sz w:val="32"/>
          <w:szCs w:val="32"/>
        </w:rPr>
        <w:t>4</w:t>
      </w:r>
      <w:r w:rsidRPr="000546C7">
        <w:rPr>
          <w:rFonts w:cstheme="minorHAnsi"/>
          <w:b/>
          <w:bCs/>
          <w:color w:val="1F3864" w:themeColor="accent1" w:themeShade="80"/>
          <w:sz w:val="32"/>
          <w:szCs w:val="32"/>
        </w:rPr>
        <w:t xml:space="preserve"> Booking </w:t>
      </w:r>
      <w:r w:rsidR="00121EBC">
        <w:rPr>
          <w:rFonts w:cstheme="minorHAnsi"/>
          <w:b/>
          <w:bCs/>
          <w:color w:val="1F3864" w:themeColor="accent1" w:themeShade="80"/>
          <w:sz w:val="32"/>
          <w:szCs w:val="32"/>
        </w:rPr>
        <w:t>F</w:t>
      </w:r>
      <w:r w:rsidRPr="000546C7">
        <w:rPr>
          <w:rFonts w:cstheme="minorHAnsi"/>
          <w:b/>
          <w:bCs/>
          <w:color w:val="1F3864" w:themeColor="accent1" w:themeShade="80"/>
          <w:sz w:val="32"/>
          <w:szCs w:val="32"/>
        </w:rPr>
        <w:t>orm</w:t>
      </w:r>
    </w:p>
    <w:p w14:paraId="0080FC34" w14:textId="6F580DBC" w:rsidR="005D4CC9" w:rsidRPr="000546C7" w:rsidRDefault="005D4CC9">
      <w:pPr>
        <w:rPr>
          <w:rFonts w:cstheme="minorHAnsi"/>
          <w:sz w:val="24"/>
          <w:szCs w:val="24"/>
        </w:rPr>
      </w:pPr>
    </w:p>
    <w:p w14:paraId="2013E401" w14:textId="2C6016BF" w:rsidR="005D4CC9" w:rsidRPr="000546C7" w:rsidRDefault="005D4CC9" w:rsidP="005D4CC9">
      <w:pPr>
        <w:jc w:val="center"/>
        <w:rPr>
          <w:rFonts w:cstheme="minorHAnsi"/>
          <w:b/>
          <w:bCs/>
          <w:color w:val="00B0F0"/>
          <w:sz w:val="28"/>
          <w:szCs w:val="28"/>
          <w:u w:val="single"/>
        </w:rPr>
      </w:pPr>
      <w:r w:rsidRPr="000546C7">
        <w:rPr>
          <w:rFonts w:cstheme="minorHAnsi"/>
          <w:b/>
          <w:bCs/>
          <w:sz w:val="28"/>
          <w:szCs w:val="28"/>
        </w:rPr>
        <w:t xml:space="preserve">Level: </w:t>
      </w:r>
      <w:r w:rsidR="00C22ED3">
        <w:rPr>
          <w:rFonts w:cstheme="minorHAnsi"/>
          <w:b/>
          <w:bCs/>
          <w:color w:val="00B0F0"/>
          <w:sz w:val="28"/>
          <w:szCs w:val="28"/>
          <w:u w:val="single"/>
        </w:rPr>
        <w:t>EXHIBITOR</w:t>
      </w:r>
    </w:p>
    <w:p w14:paraId="7F45B39D" w14:textId="77777777" w:rsidR="00BE7553" w:rsidRDefault="00BE7553" w:rsidP="005D4CC9">
      <w:pPr>
        <w:jc w:val="center"/>
        <w:rPr>
          <w:rFonts w:cstheme="minorHAnsi"/>
          <w:color w:val="00B0F0"/>
          <w:sz w:val="24"/>
          <w:szCs w:val="24"/>
          <w:u w:val="single"/>
        </w:rPr>
      </w:pPr>
    </w:p>
    <w:tbl>
      <w:tblPr>
        <w:tblStyle w:val="TableGrid"/>
        <w:tblW w:w="0" w:type="auto"/>
        <w:tblInd w:w="1555" w:type="dxa"/>
        <w:tblLook w:val="04A0" w:firstRow="1" w:lastRow="0" w:firstColumn="1" w:lastColumn="0" w:noHBand="0" w:noVBand="1"/>
      </w:tblPr>
      <w:tblGrid>
        <w:gridCol w:w="3259"/>
        <w:gridCol w:w="3261"/>
      </w:tblGrid>
      <w:tr w:rsidR="000546C7" w14:paraId="02E2A7D0" w14:textId="77777777" w:rsidTr="00880DC9">
        <w:tc>
          <w:tcPr>
            <w:tcW w:w="3259" w:type="dxa"/>
          </w:tcPr>
          <w:p w14:paraId="0B4411C4" w14:textId="334E3CCF" w:rsidR="000546C7" w:rsidRPr="00880DC9" w:rsidRDefault="000546C7" w:rsidP="005D4CC9">
            <w:pPr>
              <w:jc w:val="center"/>
              <w:rPr>
                <w:rFonts w:cstheme="minorHAnsi"/>
                <w:b/>
                <w:bCs/>
                <w:color w:val="00B0F0"/>
                <w:sz w:val="24"/>
                <w:szCs w:val="24"/>
              </w:rPr>
            </w:pPr>
            <w:r w:rsidRPr="00880DC9">
              <w:rPr>
                <w:rFonts w:cstheme="minorHAnsi"/>
                <w:b/>
                <w:bCs/>
                <w:sz w:val="24"/>
                <w:szCs w:val="24"/>
              </w:rPr>
              <w:t>Company name:</w:t>
            </w:r>
          </w:p>
        </w:tc>
        <w:tc>
          <w:tcPr>
            <w:tcW w:w="3261" w:type="dxa"/>
          </w:tcPr>
          <w:p w14:paraId="4D6A5243" w14:textId="77777777" w:rsidR="000546C7" w:rsidRDefault="000546C7" w:rsidP="005D4CC9">
            <w:pPr>
              <w:jc w:val="center"/>
              <w:rPr>
                <w:rFonts w:cstheme="minorHAnsi"/>
                <w:color w:val="00B0F0"/>
                <w:sz w:val="24"/>
                <w:szCs w:val="24"/>
                <w:u w:val="single"/>
              </w:rPr>
            </w:pPr>
          </w:p>
        </w:tc>
      </w:tr>
    </w:tbl>
    <w:p w14:paraId="6EABD12D" w14:textId="337F270B" w:rsidR="000546C7" w:rsidRPr="000546C7" w:rsidRDefault="000546C7" w:rsidP="005D4CC9">
      <w:pPr>
        <w:jc w:val="center"/>
        <w:rPr>
          <w:rFonts w:cstheme="minorHAnsi"/>
          <w:color w:val="00B0F0"/>
          <w:sz w:val="24"/>
          <w:szCs w:val="24"/>
          <w:u w:val="single"/>
        </w:rPr>
      </w:pPr>
    </w:p>
    <w:p w14:paraId="66A623EE" w14:textId="77777777" w:rsidR="00006D82" w:rsidRPr="000546C7" w:rsidRDefault="00006D82">
      <w:pPr>
        <w:rPr>
          <w:rFonts w:cstheme="minorHAnsi"/>
        </w:rPr>
      </w:pPr>
    </w:p>
    <w:p w14:paraId="20E31F52" w14:textId="3CDADE4D" w:rsidR="005D4CC9" w:rsidRPr="000546C7" w:rsidRDefault="00C22ED3"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Pr>
          <w:rFonts w:cstheme="minorHAnsi"/>
          <w:b/>
          <w:bCs/>
        </w:rPr>
        <w:t>Exhibitor</w:t>
      </w:r>
      <w:r w:rsidR="003D4CCC" w:rsidRPr="000546C7">
        <w:rPr>
          <w:rFonts w:cstheme="minorHAnsi"/>
          <w:b/>
          <w:bCs/>
        </w:rPr>
        <w:t xml:space="preserve"> </w:t>
      </w:r>
      <w:r w:rsidR="00006D82" w:rsidRPr="000546C7">
        <w:rPr>
          <w:rFonts w:cstheme="minorHAnsi"/>
          <w:b/>
          <w:bCs/>
        </w:rPr>
        <w:t>level benefits:</w:t>
      </w:r>
    </w:p>
    <w:p w14:paraId="37FBE0BA" w14:textId="77777777" w:rsidR="00C22ED3" w:rsidRPr="00081D95" w:rsidRDefault="00C22ED3" w:rsidP="00C22ED3">
      <w:pPr>
        <w:pStyle w:val="ListParagraph"/>
        <w:numPr>
          <w:ilvl w:val="0"/>
          <w:numId w:val="7"/>
        </w:numPr>
      </w:pPr>
      <w:r w:rsidRPr="004A0290">
        <w:t xml:space="preserve">1 exhibition booth (standard stand shell, electric </w:t>
      </w:r>
      <w:r w:rsidRPr="00081D95">
        <w:t>kit and furniture included</w:t>
      </w:r>
      <w:r>
        <w:t>)</w:t>
      </w:r>
    </w:p>
    <w:p w14:paraId="54E91B5B" w14:textId="77777777" w:rsidR="00C22ED3" w:rsidRPr="000E75B1" w:rsidRDefault="00C22ED3" w:rsidP="00C22ED3">
      <w:pPr>
        <w:pStyle w:val="ListParagraph"/>
        <w:numPr>
          <w:ilvl w:val="0"/>
          <w:numId w:val="7"/>
        </w:numPr>
      </w:pPr>
      <w:r w:rsidRPr="000E75B1">
        <w:t>0</w:t>
      </w:r>
      <w:r>
        <w:t>2</w:t>
      </w:r>
      <w:r w:rsidRPr="000E75B1">
        <w:t xml:space="preserve"> delegate main conference passes to be used by company’s representatives (do not include pass to Leadership and Newcomers Tracks)</w:t>
      </w:r>
    </w:p>
    <w:p w14:paraId="0DCB5F75" w14:textId="77777777" w:rsidR="00C22ED3" w:rsidRPr="004A0290" w:rsidRDefault="00C22ED3" w:rsidP="00C22ED3">
      <w:pPr>
        <w:numPr>
          <w:ilvl w:val="0"/>
          <w:numId w:val="7"/>
        </w:numPr>
        <w:shd w:val="clear" w:color="auto" w:fill="FFFFFF"/>
        <w:spacing w:before="100" w:beforeAutospacing="1"/>
      </w:pPr>
      <w:r w:rsidRPr="005B04A1">
        <w:t>Company logo in conference promotions and on conference website</w:t>
      </w:r>
      <w:r w:rsidRPr="004A0290">
        <w:rPr>
          <w:rFonts w:ascii="Arial" w:eastAsia="Times New Roman" w:hAnsi="Arial" w:cs="Arial"/>
          <w:sz w:val="30"/>
          <w:szCs w:val="30"/>
          <w:lang w:eastAsia="en-GB"/>
        </w:rPr>
        <w:t xml:space="preserve"> </w:t>
      </w:r>
    </w:p>
    <w:p w14:paraId="4E19C679" w14:textId="77777777" w:rsidR="00C22ED3" w:rsidRPr="004A0290" w:rsidRDefault="00C22ED3" w:rsidP="00C22ED3">
      <w:pPr>
        <w:numPr>
          <w:ilvl w:val="0"/>
          <w:numId w:val="7"/>
        </w:numPr>
        <w:shd w:val="clear" w:color="auto" w:fill="FFFFFF"/>
        <w:spacing w:before="100" w:beforeAutospacing="1"/>
      </w:pPr>
      <w:r w:rsidRPr="004A0290">
        <w:t>Company info in conference app</w:t>
      </w:r>
    </w:p>
    <w:p w14:paraId="0671D469" w14:textId="4DDFE7EC" w:rsidR="008E3F72" w:rsidRPr="00D04B20" w:rsidRDefault="00C22ED3" w:rsidP="00C22ED3">
      <w:pPr>
        <w:pStyle w:val="ListParagraph"/>
        <w:numPr>
          <w:ilvl w:val="0"/>
          <w:numId w:val="7"/>
        </w:numPr>
      </w:pPr>
      <w:r w:rsidRPr="004A0290">
        <w:t>List of delegates</w:t>
      </w:r>
    </w:p>
    <w:p w14:paraId="33B3338A" w14:textId="77777777" w:rsidR="00777B68" w:rsidRPr="000546C7" w:rsidRDefault="00777B68" w:rsidP="00777B68">
      <w:pPr>
        <w:rPr>
          <w:rFonts w:cstheme="minorHAnsi"/>
          <w:color w:val="FF0000"/>
          <w:sz w:val="20"/>
          <w:szCs w:val="20"/>
        </w:rPr>
      </w:pPr>
    </w:p>
    <w:p w14:paraId="1938F9A2" w14:textId="6583AFBB" w:rsidR="00FC5C1C" w:rsidRPr="000546C7" w:rsidRDefault="00FC5C1C" w:rsidP="00FC5C1C">
      <w:pPr>
        <w:rPr>
          <w:rFonts w:cstheme="minorHAnsi"/>
          <w:i/>
          <w:iCs/>
          <w:sz w:val="16"/>
          <w:szCs w:val="16"/>
        </w:rPr>
      </w:pPr>
    </w:p>
    <w:p w14:paraId="27B10892" w14:textId="0CB9216B" w:rsidR="005C7DAB" w:rsidRPr="000546C7" w:rsidRDefault="000546C7" w:rsidP="005C7DAB">
      <w:pPr>
        <w:rPr>
          <w:rFonts w:cstheme="minorHAnsi"/>
        </w:rPr>
      </w:pPr>
      <w:r w:rsidRPr="000546C7">
        <w:rPr>
          <w:rFonts w:cstheme="minorHAnsi"/>
        </w:rPr>
        <w:t>De</w:t>
      </w:r>
      <w:r w:rsidR="005C7DAB" w:rsidRPr="000546C7">
        <w:rPr>
          <w:rFonts w:cstheme="minorHAnsi"/>
        </w:rPr>
        <w:t xml:space="preserve">tails </w:t>
      </w:r>
      <w:r w:rsidRPr="000546C7">
        <w:rPr>
          <w:rFonts w:cstheme="minorHAnsi"/>
        </w:rPr>
        <w:t xml:space="preserve">about </w:t>
      </w:r>
      <w:r w:rsidR="005C7DAB" w:rsidRPr="000546C7">
        <w:rPr>
          <w:rFonts w:cstheme="minorHAnsi"/>
        </w:rPr>
        <w:t>the exhibition hall (</w:t>
      </w:r>
      <w:r w:rsidRPr="000546C7">
        <w:rPr>
          <w:rFonts w:cstheme="minorHAnsi"/>
        </w:rPr>
        <w:t xml:space="preserve">choice of stands, </w:t>
      </w:r>
      <w:r w:rsidR="005C7DAB" w:rsidRPr="000546C7">
        <w:rPr>
          <w:rFonts w:cstheme="minorHAnsi"/>
        </w:rPr>
        <w:t xml:space="preserve">mounting/dismounting times, access, delivery, etc) will be available </w:t>
      </w:r>
      <w:r w:rsidRPr="000546C7">
        <w:rPr>
          <w:rFonts w:cstheme="minorHAnsi"/>
        </w:rPr>
        <w:t xml:space="preserve">soon </w:t>
      </w:r>
      <w:r w:rsidR="005C7DAB" w:rsidRPr="000546C7">
        <w:rPr>
          <w:rFonts w:cstheme="minorHAnsi"/>
        </w:rPr>
        <w:t xml:space="preserve">in the </w:t>
      </w:r>
      <w:r w:rsidRPr="000546C7">
        <w:rPr>
          <w:rFonts w:cstheme="minorHAnsi"/>
        </w:rPr>
        <w:t xml:space="preserve">event </w:t>
      </w:r>
      <w:r w:rsidR="005C7DAB" w:rsidRPr="000546C7">
        <w:rPr>
          <w:rFonts w:cstheme="minorHAnsi"/>
        </w:rPr>
        <w:t>webpage</w:t>
      </w:r>
      <w:r w:rsidRPr="000546C7">
        <w:rPr>
          <w:rFonts w:cstheme="minorHAnsi"/>
        </w:rPr>
        <w:t>.</w:t>
      </w:r>
    </w:p>
    <w:p w14:paraId="497EECFD" w14:textId="77777777" w:rsidR="00872C2B" w:rsidRPr="000546C7" w:rsidRDefault="00872C2B" w:rsidP="00777B68">
      <w:pPr>
        <w:rPr>
          <w:rFonts w:cstheme="minorHAnsi"/>
          <w:b/>
          <w:bCs/>
          <w:color w:val="FF0000"/>
        </w:rPr>
      </w:pPr>
    </w:p>
    <w:p w14:paraId="21554D39" w14:textId="77777777" w:rsidR="00292B99" w:rsidRPr="000546C7" w:rsidRDefault="00292B99" w:rsidP="00777B68">
      <w:pPr>
        <w:rPr>
          <w:rFonts w:cstheme="minorHAnsi"/>
          <w:b/>
          <w:bCs/>
          <w:color w:val="FF0000"/>
        </w:rPr>
      </w:pPr>
    </w:p>
    <w:p w14:paraId="70599D33" w14:textId="00D5E990" w:rsidR="005D4CC9" w:rsidRPr="000546C7" w:rsidRDefault="005D4CC9"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sidRPr="000546C7">
        <w:rPr>
          <w:rFonts w:cstheme="minorHAnsi"/>
          <w:b/>
          <w:bCs/>
        </w:rPr>
        <w:t>Cost</w:t>
      </w:r>
      <w:r w:rsidR="00532717" w:rsidRPr="000546C7">
        <w:rPr>
          <w:rFonts w:cstheme="minorHAnsi"/>
          <w:b/>
          <w:bCs/>
        </w:rPr>
        <w:t>:</w:t>
      </w:r>
    </w:p>
    <w:p w14:paraId="2A13504D" w14:textId="59065A99" w:rsidR="00AD7795" w:rsidRPr="00880DC9" w:rsidRDefault="000D449D" w:rsidP="00AD7795">
      <w:pPr>
        <w:spacing w:line="276" w:lineRule="auto"/>
        <w:rPr>
          <w:rFonts w:cstheme="minorHAnsi"/>
          <w:sz w:val="20"/>
          <w:szCs w:val="20"/>
        </w:rPr>
      </w:pPr>
      <w:r w:rsidRPr="00880DC9">
        <w:rPr>
          <w:rFonts w:cstheme="minorHAnsi"/>
          <w:sz w:val="20"/>
          <w:szCs w:val="20"/>
        </w:rPr>
        <w:t xml:space="preserve">  </w:t>
      </w:r>
      <w:r w:rsidR="00AD7795" w:rsidRPr="00880DC9">
        <w:rPr>
          <w:rFonts w:cstheme="minorHAnsi"/>
          <w:sz w:val="20"/>
          <w:szCs w:val="20"/>
        </w:rPr>
        <w:t>(please tick as appropriate</w:t>
      </w:r>
      <w:r w:rsidR="000546C7" w:rsidRPr="00880DC9">
        <w:rPr>
          <w:rFonts w:cstheme="minorHAnsi"/>
          <w:sz w:val="20"/>
          <w:szCs w:val="20"/>
        </w:rPr>
        <w:t xml:space="preserve"> and indicating in which currency you would like the invoice</w:t>
      </w:r>
      <w:r w:rsidR="00AD7795" w:rsidRPr="00880DC9">
        <w:rPr>
          <w:rFonts w:cstheme="minorHAnsi"/>
          <w:sz w:val="20"/>
          <w:szCs w:val="20"/>
        </w:rPr>
        <w:t>)</w:t>
      </w:r>
    </w:p>
    <w:p w14:paraId="340B9DA9" w14:textId="77777777" w:rsidR="00AD7795" w:rsidRPr="000546C7" w:rsidRDefault="00AD7795" w:rsidP="003876A5">
      <w:pPr>
        <w:rPr>
          <w:rFonts w:cstheme="minorHAnsi"/>
          <w:sz w:val="18"/>
          <w:szCs w:val="18"/>
        </w:rPr>
      </w:pPr>
    </w:p>
    <w:tbl>
      <w:tblPr>
        <w:tblStyle w:val="TableGrid"/>
        <w:tblW w:w="0" w:type="auto"/>
        <w:jc w:val="center"/>
        <w:tblLook w:val="04A0" w:firstRow="1" w:lastRow="0" w:firstColumn="1" w:lastColumn="0" w:noHBand="0" w:noVBand="1"/>
      </w:tblPr>
      <w:tblGrid>
        <w:gridCol w:w="754"/>
        <w:gridCol w:w="2360"/>
        <w:gridCol w:w="709"/>
        <w:gridCol w:w="1559"/>
        <w:gridCol w:w="709"/>
        <w:gridCol w:w="2551"/>
        <w:gridCol w:w="567"/>
      </w:tblGrid>
      <w:tr w:rsidR="000546C7" w:rsidRPr="000546C7" w14:paraId="44194EE4" w14:textId="61B6163E" w:rsidTr="000546C7">
        <w:trPr>
          <w:jc w:val="center"/>
        </w:trPr>
        <w:tc>
          <w:tcPr>
            <w:tcW w:w="754" w:type="dxa"/>
          </w:tcPr>
          <w:p w14:paraId="668BA5A9" w14:textId="77777777" w:rsidR="000546C7" w:rsidRPr="000546C7" w:rsidRDefault="000546C7" w:rsidP="00950B75">
            <w:pPr>
              <w:rPr>
                <w:rFonts w:cstheme="minorHAnsi"/>
                <w:sz w:val="18"/>
                <w:szCs w:val="18"/>
              </w:rPr>
            </w:pPr>
          </w:p>
        </w:tc>
        <w:tc>
          <w:tcPr>
            <w:tcW w:w="2360" w:type="dxa"/>
          </w:tcPr>
          <w:p w14:paraId="165F3FE1" w14:textId="77777777" w:rsidR="000546C7" w:rsidRPr="000546C7" w:rsidRDefault="000546C7" w:rsidP="000546C7">
            <w:pPr>
              <w:jc w:val="center"/>
              <w:rPr>
                <w:rFonts w:cstheme="minorHAnsi"/>
              </w:rPr>
            </w:pPr>
            <w:r w:rsidRPr="000546C7">
              <w:rPr>
                <w:rFonts w:cstheme="minorHAnsi"/>
              </w:rPr>
              <w:t>Educational Partner</w:t>
            </w:r>
          </w:p>
        </w:tc>
        <w:tc>
          <w:tcPr>
            <w:tcW w:w="709" w:type="dxa"/>
            <w:tcBorders>
              <w:right w:val="single" w:sz="4" w:space="0" w:color="auto"/>
            </w:tcBorders>
          </w:tcPr>
          <w:p w14:paraId="5F5178B7"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22B74B15"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5E33DFB8" w14:textId="77777777" w:rsidR="000546C7" w:rsidRPr="000546C7" w:rsidRDefault="000546C7" w:rsidP="000546C7">
            <w:pPr>
              <w:jc w:val="center"/>
              <w:rPr>
                <w:rFonts w:cstheme="minorHAnsi"/>
              </w:rPr>
            </w:pPr>
          </w:p>
        </w:tc>
        <w:tc>
          <w:tcPr>
            <w:tcW w:w="2551" w:type="dxa"/>
            <w:tcBorders>
              <w:left w:val="single" w:sz="4" w:space="0" w:color="auto"/>
            </w:tcBorders>
          </w:tcPr>
          <w:p w14:paraId="5F225B66" w14:textId="131315B1" w:rsidR="000546C7" w:rsidRPr="000546C7" w:rsidRDefault="000546C7" w:rsidP="000546C7">
            <w:pPr>
              <w:jc w:val="center"/>
              <w:rPr>
                <w:rFonts w:cstheme="minorHAnsi"/>
                <w:sz w:val="18"/>
                <w:szCs w:val="18"/>
              </w:rPr>
            </w:pPr>
            <w:r w:rsidRPr="000546C7">
              <w:rPr>
                <w:rFonts w:cstheme="minorHAnsi"/>
              </w:rPr>
              <w:t>Non-educational partner</w:t>
            </w:r>
          </w:p>
        </w:tc>
        <w:tc>
          <w:tcPr>
            <w:tcW w:w="567" w:type="dxa"/>
          </w:tcPr>
          <w:p w14:paraId="21803120" w14:textId="77777777" w:rsidR="000546C7" w:rsidRPr="000546C7" w:rsidRDefault="000546C7" w:rsidP="000546C7">
            <w:pPr>
              <w:jc w:val="center"/>
              <w:rPr>
                <w:rFonts w:cstheme="minorHAnsi"/>
              </w:rPr>
            </w:pPr>
          </w:p>
        </w:tc>
      </w:tr>
      <w:tr w:rsidR="000546C7" w:rsidRPr="000546C7" w14:paraId="083EC176" w14:textId="4DE961FB" w:rsidTr="000546C7">
        <w:trPr>
          <w:jc w:val="center"/>
        </w:trPr>
        <w:tc>
          <w:tcPr>
            <w:tcW w:w="754" w:type="dxa"/>
          </w:tcPr>
          <w:p w14:paraId="19F45DD1" w14:textId="77777777" w:rsidR="000546C7" w:rsidRPr="000546C7" w:rsidRDefault="000546C7" w:rsidP="000546C7">
            <w:pPr>
              <w:rPr>
                <w:rFonts w:cstheme="minorHAnsi"/>
              </w:rPr>
            </w:pPr>
            <w:r w:rsidRPr="000546C7">
              <w:rPr>
                <w:rFonts w:cstheme="minorHAnsi"/>
              </w:rPr>
              <w:t>GBP</w:t>
            </w:r>
          </w:p>
        </w:tc>
        <w:tc>
          <w:tcPr>
            <w:tcW w:w="2360" w:type="dxa"/>
          </w:tcPr>
          <w:p w14:paraId="4EBFDE5C" w14:textId="6C564C71" w:rsidR="000546C7" w:rsidRPr="000546C7" w:rsidRDefault="00C22ED3" w:rsidP="000546C7">
            <w:pPr>
              <w:jc w:val="center"/>
              <w:rPr>
                <w:rFonts w:cstheme="minorHAnsi"/>
              </w:rPr>
            </w:pPr>
            <w:r>
              <w:rPr>
                <w:rFonts w:cstheme="minorHAnsi"/>
              </w:rPr>
              <w:t>2,870</w:t>
            </w:r>
          </w:p>
        </w:tc>
        <w:tc>
          <w:tcPr>
            <w:tcW w:w="709" w:type="dxa"/>
            <w:tcBorders>
              <w:right w:val="single" w:sz="4" w:space="0" w:color="auto"/>
            </w:tcBorders>
          </w:tcPr>
          <w:p w14:paraId="7BB5B308"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575C66EC"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20B08AE8" w14:textId="59E4F176" w:rsidR="000546C7" w:rsidRPr="000546C7" w:rsidRDefault="000546C7" w:rsidP="000546C7">
            <w:pPr>
              <w:jc w:val="center"/>
              <w:rPr>
                <w:rFonts w:cstheme="minorHAnsi"/>
              </w:rPr>
            </w:pPr>
            <w:r w:rsidRPr="000546C7">
              <w:rPr>
                <w:rFonts w:cstheme="minorHAnsi"/>
              </w:rPr>
              <w:t>GBP</w:t>
            </w:r>
          </w:p>
        </w:tc>
        <w:tc>
          <w:tcPr>
            <w:tcW w:w="2551" w:type="dxa"/>
            <w:tcBorders>
              <w:left w:val="single" w:sz="4" w:space="0" w:color="auto"/>
            </w:tcBorders>
          </w:tcPr>
          <w:p w14:paraId="31C25B8B" w14:textId="6005135E" w:rsidR="000546C7" w:rsidRPr="000546C7" w:rsidRDefault="00C22ED3" w:rsidP="000546C7">
            <w:pPr>
              <w:jc w:val="center"/>
              <w:rPr>
                <w:rFonts w:cstheme="minorHAnsi"/>
              </w:rPr>
            </w:pPr>
            <w:r>
              <w:rPr>
                <w:rFonts w:cstheme="minorHAnsi"/>
              </w:rPr>
              <w:t>3,732</w:t>
            </w:r>
          </w:p>
        </w:tc>
        <w:tc>
          <w:tcPr>
            <w:tcW w:w="567" w:type="dxa"/>
          </w:tcPr>
          <w:p w14:paraId="0D60AD5B" w14:textId="77777777" w:rsidR="000546C7" w:rsidRPr="000546C7" w:rsidRDefault="000546C7" w:rsidP="000546C7">
            <w:pPr>
              <w:jc w:val="center"/>
              <w:rPr>
                <w:rFonts w:cstheme="minorHAnsi"/>
              </w:rPr>
            </w:pPr>
          </w:p>
        </w:tc>
      </w:tr>
      <w:tr w:rsidR="000546C7" w:rsidRPr="000546C7" w14:paraId="6C08C133" w14:textId="50E7475C" w:rsidTr="000546C7">
        <w:trPr>
          <w:jc w:val="center"/>
        </w:trPr>
        <w:tc>
          <w:tcPr>
            <w:tcW w:w="754" w:type="dxa"/>
          </w:tcPr>
          <w:p w14:paraId="6A9076CD" w14:textId="77777777" w:rsidR="000546C7" w:rsidRPr="000546C7" w:rsidRDefault="000546C7" w:rsidP="000546C7">
            <w:pPr>
              <w:rPr>
                <w:rFonts w:cstheme="minorHAnsi"/>
              </w:rPr>
            </w:pPr>
            <w:r w:rsidRPr="000546C7">
              <w:rPr>
                <w:rFonts w:cstheme="minorHAnsi"/>
              </w:rPr>
              <w:t>USD</w:t>
            </w:r>
          </w:p>
        </w:tc>
        <w:tc>
          <w:tcPr>
            <w:tcW w:w="2360" w:type="dxa"/>
          </w:tcPr>
          <w:p w14:paraId="432A7362" w14:textId="62364B9B" w:rsidR="000546C7" w:rsidRPr="000546C7" w:rsidRDefault="00C22ED3" w:rsidP="000546C7">
            <w:pPr>
              <w:jc w:val="center"/>
              <w:rPr>
                <w:rFonts w:cstheme="minorHAnsi"/>
              </w:rPr>
            </w:pPr>
            <w:r>
              <w:rPr>
                <w:rFonts w:cstheme="minorHAnsi"/>
              </w:rPr>
              <w:t>3,574</w:t>
            </w:r>
          </w:p>
        </w:tc>
        <w:tc>
          <w:tcPr>
            <w:tcW w:w="709" w:type="dxa"/>
            <w:tcBorders>
              <w:right w:val="single" w:sz="4" w:space="0" w:color="auto"/>
            </w:tcBorders>
          </w:tcPr>
          <w:p w14:paraId="5B4C1BFE"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0E8254DE"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7F878283" w14:textId="3F102C7C" w:rsidR="000546C7" w:rsidRPr="000546C7" w:rsidRDefault="000546C7" w:rsidP="000546C7">
            <w:pPr>
              <w:jc w:val="center"/>
              <w:rPr>
                <w:rFonts w:cstheme="minorHAnsi"/>
              </w:rPr>
            </w:pPr>
            <w:r w:rsidRPr="000546C7">
              <w:rPr>
                <w:rFonts w:cstheme="minorHAnsi"/>
              </w:rPr>
              <w:t>USD</w:t>
            </w:r>
          </w:p>
        </w:tc>
        <w:tc>
          <w:tcPr>
            <w:tcW w:w="2551" w:type="dxa"/>
            <w:tcBorders>
              <w:left w:val="single" w:sz="4" w:space="0" w:color="auto"/>
            </w:tcBorders>
          </w:tcPr>
          <w:p w14:paraId="4E99596E" w14:textId="67BC7E95" w:rsidR="000546C7" w:rsidRPr="000546C7" w:rsidRDefault="00C22ED3" w:rsidP="000546C7">
            <w:pPr>
              <w:jc w:val="center"/>
              <w:rPr>
                <w:rFonts w:cstheme="minorHAnsi"/>
              </w:rPr>
            </w:pPr>
            <w:r>
              <w:rPr>
                <w:rFonts w:cstheme="minorHAnsi"/>
              </w:rPr>
              <w:t>4,647</w:t>
            </w:r>
          </w:p>
        </w:tc>
        <w:tc>
          <w:tcPr>
            <w:tcW w:w="567" w:type="dxa"/>
          </w:tcPr>
          <w:p w14:paraId="53A98351" w14:textId="77777777" w:rsidR="000546C7" w:rsidRPr="000546C7" w:rsidRDefault="000546C7" w:rsidP="000546C7">
            <w:pPr>
              <w:jc w:val="center"/>
              <w:rPr>
                <w:rFonts w:cstheme="minorHAnsi"/>
              </w:rPr>
            </w:pPr>
          </w:p>
        </w:tc>
      </w:tr>
      <w:tr w:rsidR="000546C7" w:rsidRPr="000546C7" w14:paraId="74623047" w14:textId="291F8DAC" w:rsidTr="000546C7">
        <w:trPr>
          <w:jc w:val="center"/>
        </w:trPr>
        <w:tc>
          <w:tcPr>
            <w:tcW w:w="754" w:type="dxa"/>
          </w:tcPr>
          <w:p w14:paraId="26E8C57A" w14:textId="77777777" w:rsidR="000546C7" w:rsidRPr="000546C7" w:rsidRDefault="000546C7" w:rsidP="000546C7">
            <w:pPr>
              <w:rPr>
                <w:rFonts w:cstheme="minorHAnsi"/>
              </w:rPr>
            </w:pPr>
            <w:r w:rsidRPr="000546C7">
              <w:rPr>
                <w:rFonts w:cstheme="minorHAnsi"/>
              </w:rPr>
              <w:t>EUR</w:t>
            </w:r>
          </w:p>
        </w:tc>
        <w:tc>
          <w:tcPr>
            <w:tcW w:w="2360" w:type="dxa"/>
          </w:tcPr>
          <w:p w14:paraId="4AECAE37" w14:textId="53773FE7" w:rsidR="000546C7" w:rsidRPr="000546C7" w:rsidRDefault="00C22ED3" w:rsidP="000546C7">
            <w:pPr>
              <w:jc w:val="center"/>
              <w:rPr>
                <w:rFonts w:cstheme="minorHAnsi"/>
              </w:rPr>
            </w:pPr>
            <w:r>
              <w:rPr>
                <w:rFonts w:cstheme="minorHAnsi"/>
              </w:rPr>
              <w:t>3,341</w:t>
            </w:r>
          </w:p>
        </w:tc>
        <w:tc>
          <w:tcPr>
            <w:tcW w:w="709" w:type="dxa"/>
            <w:tcBorders>
              <w:right w:val="single" w:sz="4" w:space="0" w:color="auto"/>
            </w:tcBorders>
          </w:tcPr>
          <w:p w14:paraId="12E1D256"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180ED0BA"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79619FDF" w14:textId="6A876B1C" w:rsidR="000546C7" w:rsidRPr="000546C7" w:rsidRDefault="000546C7" w:rsidP="000546C7">
            <w:pPr>
              <w:jc w:val="center"/>
              <w:rPr>
                <w:rFonts w:cstheme="minorHAnsi"/>
              </w:rPr>
            </w:pPr>
            <w:r w:rsidRPr="000546C7">
              <w:rPr>
                <w:rFonts w:cstheme="minorHAnsi"/>
              </w:rPr>
              <w:t>EUR</w:t>
            </w:r>
          </w:p>
        </w:tc>
        <w:tc>
          <w:tcPr>
            <w:tcW w:w="2551" w:type="dxa"/>
            <w:tcBorders>
              <w:left w:val="single" w:sz="4" w:space="0" w:color="auto"/>
            </w:tcBorders>
          </w:tcPr>
          <w:p w14:paraId="74E44619" w14:textId="2419406D" w:rsidR="000546C7" w:rsidRPr="000546C7" w:rsidRDefault="00C22ED3" w:rsidP="000546C7">
            <w:pPr>
              <w:jc w:val="center"/>
              <w:rPr>
                <w:rFonts w:cstheme="minorHAnsi"/>
              </w:rPr>
            </w:pPr>
            <w:r>
              <w:rPr>
                <w:rFonts w:cstheme="minorHAnsi"/>
              </w:rPr>
              <w:t>4,345</w:t>
            </w:r>
          </w:p>
        </w:tc>
        <w:tc>
          <w:tcPr>
            <w:tcW w:w="567" w:type="dxa"/>
          </w:tcPr>
          <w:p w14:paraId="3A8AD1C2" w14:textId="77777777" w:rsidR="000546C7" w:rsidRPr="000546C7" w:rsidRDefault="000546C7" w:rsidP="000546C7">
            <w:pPr>
              <w:jc w:val="center"/>
              <w:rPr>
                <w:rFonts w:cstheme="minorHAnsi"/>
              </w:rPr>
            </w:pPr>
          </w:p>
        </w:tc>
      </w:tr>
    </w:tbl>
    <w:p w14:paraId="154A82E1" w14:textId="77777777" w:rsidR="000546C7" w:rsidRPr="000546C7" w:rsidRDefault="000546C7" w:rsidP="003876A5">
      <w:pPr>
        <w:rPr>
          <w:rFonts w:cstheme="minorHAnsi"/>
          <w:sz w:val="18"/>
          <w:szCs w:val="18"/>
        </w:rPr>
      </w:pPr>
    </w:p>
    <w:p w14:paraId="314229C8" w14:textId="77777777" w:rsidR="00751F7F" w:rsidRPr="000546C7" w:rsidRDefault="00751F7F" w:rsidP="00751F7F">
      <w:pPr>
        <w:rPr>
          <w:rFonts w:cstheme="minorHAnsi"/>
          <w:i/>
          <w:iCs/>
          <w:sz w:val="18"/>
          <w:szCs w:val="18"/>
        </w:rPr>
      </w:pPr>
      <w:r w:rsidRPr="000546C7">
        <w:rPr>
          <w:rFonts w:cstheme="minorHAnsi"/>
          <w:i/>
          <w:iCs/>
          <w:sz w:val="18"/>
          <w:szCs w:val="18"/>
        </w:rPr>
        <w:t xml:space="preserve">Educational partners: for-profit institutions that are CASE </w:t>
      </w:r>
      <w:proofErr w:type="gramStart"/>
      <w:r w:rsidRPr="000546C7">
        <w:rPr>
          <w:rFonts w:cstheme="minorHAnsi"/>
          <w:i/>
          <w:iCs/>
          <w:sz w:val="18"/>
          <w:szCs w:val="18"/>
        </w:rPr>
        <w:t>members</w:t>
      </w:r>
      <w:proofErr w:type="gramEnd"/>
    </w:p>
    <w:p w14:paraId="5249BA44" w14:textId="77777777" w:rsidR="00751F7F" w:rsidRPr="000546C7" w:rsidRDefault="00751F7F" w:rsidP="00751F7F">
      <w:pPr>
        <w:rPr>
          <w:rFonts w:cstheme="minorHAnsi"/>
          <w:i/>
          <w:iCs/>
          <w:sz w:val="18"/>
          <w:szCs w:val="18"/>
        </w:rPr>
      </w:pPr>
      <w:r w:rsidRPr="000546C7">
        <w:rPr>
          <w:rFonts w:cstheme="minorHAnsi"/>
          <w:i/>
          <w:iCs/>
          <w:sz w:val="18"/>
          <w:szCs w:val="18"/>
        </w:rPr>
        <w:t xml:space="preserve">Non-educational partners: for-profit institutions that are not CASE </w:t>
      </w:r>
      <w:proofErr w:type="gramStart"/>
      <w:r w:rsidRPr="000546C7">
        <w:rPr>
          <w:rFonts w:cstheme="minorHAnsi"/>
          <w:i/>
          <w:iCs/>
          <w:sz w:val="18"/>
          <w:szCs w:val="18"/>
        </w:rPr>
        <w:t>members</w:t>
      </w:r>
      <w:proofErr w:type="gramEnd"/>
    </w:p>
    <w:p w14:paraId="562D7CA4" w14:textId="77777777" w:rsidR="005D4CC9" w:rsidRPr="000546C7" w:rsidRDefault="005D4CC9" w:rsidP="005D4CC9">
      <w:pPr>
        <w:rPr>
          <w:rFonts w:cstheme="minorHAnsi"/>
        </w:rPr>
      </w:pPr>
    </w:p>
    <w:p w14:paraId="429EEC15" w14:textId="77777777" w:rsidR="000D449D" w:rsidRPr="000546C7" w:rsidRDefault="000D449D" w:rsidP="005D4CC9">
      <w:pPr>
        <w:rPr>
          <w:rFonts w:cstheme="minorHAnsi"/>
        </w:rPr>
      </w:pPr>
    </w:p>
    <w:p w14:paraId="4A509695" w14:textId="65A361DE" w:rsidR="005D4CC9" w:rsidRPr="000546C7" w:rsidRDefault="005D4CC9" w:rsidP="00886DB8">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sidRPr="000546C7">
        <w:rPr>
          <w:rFonts w:cstheme="minorHAnsi"/>
          <w:b/>
          <w:bCs/>
        </w:rPr>
        <w:t>Terms &amp; Conditions</w:t>
      </w:r>
      <w:r w:rsidR="003D4CCC" w:rsidRPr="000546C7">
        <w:rPr>
          <w:rFonts w:cstheme="minorHAnsi"/>
          <w:b/>
          <w:bCs/>
        </w:rPr>
        <w:t>:</w:t>
      </w:r>
    </w:p>
    <w:p w14:paraId="10ADB5C9" w14:textId="77777777" w:rsidR="005D4CC9" w:rsidRPr="000546C7" w:rsidRDefault="005D4CC9" w:rsidP="003D4CCC">
      <w:pPr>
        <w:pStyle w:val="Pa1"/>
        <w:spacing w:line="240" w:lineRule="auto"/>
        <w:rPr>
          <w:rFonts w:asciiTheme="minorHAnsi" w:hAnsiTheme="minorHAnsi" w:cstheme="minorHAnsi"/>
          <w:i/>
          <w:iCs/>
          <w:sz w:val="20"/>
          <w:szCs w:val="20"/>
          <w:lang w:val="en-US"/>
        </w:rPr>
      </w:pPr>
      <w:r w:rsidRPr="000546C7">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0546C7">
        <w:rPr>
          <w:rFonts w:asciiTheme="minorHAnsi" w:hAnsiTheme="minorHAnsi" w:cstheme="minorHAnsi"/>
          <w:i/>
          <w:iCs/>
          <w:sz w:val="20"/>
          <w:szCs w:val="20"/>
          <w:lang w:val="en-US"/>
        </w:rPr>
        <w:t>CASE management.</w:t>
      </w:r>
    </w:p>
    <w:p w14:paraId="7323A9D2" w14:textId="77777777" w:rsidR="005D4CC9" w:rsidRPr="000546C7" w:rsidRDefault="005D4CC9" w:rsidP="005D4CC9">
      <w:pPr>
        <w:pStyle w:val="Default"/>
        <w:rPr>
          <w:rFonts w:asciiTheme="minorHAnsi" w:hAnsiTheme="minorHAnsi" w:cstheme="minorHAnsi"/>
          <w:color w:val="auto"/>
          <w:sz w:val="22"/>
          <w:szCs w:val="22"/>
          <w:lang w:val="en-US"/>
        </w:rPr>
      </w:pPr>
    </w:p>
    <w:p w14:paraId="3A36DA45" w14:textId="77777777" w:rsidR="005D4CC9" w:rsidRPr="000546C7" w:rsidRDefault="005D4CC9" w:rsidP="005D4CC9">
      <w:pPr>
        <w:shd w:val="clear" w:color="auto" w:fill="FFFFFF"/>
        <w:outlineLvl w:val="3"/>
        <w:rPr>
          <w:rFonts w:cstheme="minorHAnsi"/>
          <w:b/>
          <w:bCs/>
          <w:lang w:val="en-US"/>
        </w:rPr>
      </w:pPr>
      <w:r w:rsidRPr="000546C7">
        <w:rPr>
          <w:rFonts w:cstheme="minorHAnsi"/>
          <w:b/>
          <w:bCs/>
          <w:lang w:val="en-US"/>
        </w:rPr>
        <w:t>Sponsor/Exhibitor Cancellation Policy:</w:t>
      </w:r>
    </w:p>
    <w:p w14:paraId="65606201" w14:textId="77777777" w:rsidR="005D4CC9" w:rsidRPr="000546C7" w:rsidRDefault="005D4CC9" w:rsidP="005D4CC9">
      <w:pPr>
        <w:shd w:val="clear" w:color="auto" w:fill="FFFFFF"/>
        <w:rPr>
          <w:rFonts w:cstheme="minorHAnsi"/>
          <w:lang w:val="en-US"/>
        </w:rPr>
      </w:pPr>
      <w:r w:rsidRPr="000546C7">
        <w:rPr>
          <w:rFonts w:cstheme="minorHAnsi"/>
          <w:lang w:val="en-US"/>
        </w:rPr>
        <w:t>In rare circumstances, actions resulting from acts or events beyond CASE’s reasonable control may require the cancellation of a conference. </w:t>
      </w:r>
    </w:p>
    <w:p w14:paraId="3D9CB181" w14:textId="77777777" w:rsidR="005D4CC9" w:rsidRPr="000546C7" w:rsidRDefault="005D4CC9" w:rsidP="005D4CC9">
      <w:pPr>
        <w:shd w:val="clear" w:color="auto" w:fill="FFFFFF"/>
        <w:rPr>
          <w:rFonts w:cstheme="minorHAnsi"/>
          <w:lang w:val="en-US"/>
        </w:rPr>
      </w:pPr>
      <w:r w:rsidRPr="000546C7">
        <w:rPr>
          <w:rFonts w:cstheme="minorHAnsi"/>
          <w:lang w:val="en-US"/>
        </w:rPr>
        <w:t>If CASE cancels or postpones a conference, all paid conference sponsors and exhibitors are eligible for either of the following:</w:t>
      </w:r>
    </w:p>
    <w:p w14:paraId="3F528658" w14:textId="30D31593" w:rsidR="005D4CC9" w:rsidRPr="000546C7" w:rsidRDefault="005D4CC9" w:rsidP="34392A72">
      <w:pPr>
        <w:numPr>
          <w:ilvl w:val="0"/>
          <w:numId w:val="5"/>
        </w:numPr>
        <w:shd w:val="clear" w:color="auto" w:fill="FFFFFF" w:themeFill="background1"/>
        <w:rPr>
          <w:rFonts w:cstheme="minorHAnsi"/>
          <w:lang w:val="en-US"/>
        </w:rPr>
      </w:pPr>
      <w:r w:rsidRPr="000546C7">
        <w:rPr>
          <w:rFonts w:cstheme="minorHAnsi"/>
          <w:lang w:val="en-US"/>
        </w:rPr>
        <w:lastRenderedPageBreak/>
        <w:t xml:space="preserve">The paid cost of your sponsorship, exhibit booth and registrations can be credited to the next edition of the same conference. Registrations will be fully transferable to other colleagues at your </w:t>
      </w:r>
      <w:proofErr w:type="spellStart"/>
      <w:r w:rsidRPr="000546C7">
        <w:rPr>
          <w:rFonts w:cstheme="minorHAnsi"/>
          <w:lang w:val="en-US"/>
        </w:rPr>
        <w:t>organisation</w:t>
      </w:r>
      <w:proofErr w:type="spellEnd"/>
      <w:r w:rsidRPr="000546C7">
        <w:rPr>
          <w:rFonts w:cstheme="minorHAnsi"/>
          <w:lang w:val="en-US"/>
        </w:rPr>
        <w:t>.  </w:t>
      </w:r>
    </w:p>
    <w:p w14:paraId="5BF8A7B2" w14:textId="2CEF70A2" w:rsidR="005D4CC9" w:rsidRPr="000546C7" w:rsidRDefault="005D4CC9" w:rsidP="34392A72">
      <w:pPr>
        <w:numPr>
          <w:ilvl w:val="0"/>
          <w:numId w:val="5"/>
        </w:numPr>
        <w:shd w:val="clear" w:color="auto" w:fill="FFFFFF" w:themeFill="background1"/>
        <w:rPr>
          <w:rFonts w:cstheme="minorHAnsi"/>
          <w:lang w:val="en-US"/>
        </w:rPr>
      </w:pPr>
      <w:r w:rsidRPr="000546C7">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Pr="000546C7">
        <w:rPr>
          <w:rFonts w:cstheme="minorHAnsi"/>
          <w:lang w:val="en-US"/>
        </w:rPr>
        <w:t>organisation</w:t>
      </w:r>
      <w:proofErr w:type="spellEnd"/>
      <w:r w:rsidRPr="000546C7">
        <w:rPr>
          <w:rFonts w:cstheme="minorHAnsi"/>
          <w:lang w:val="en-US"/>
        </w:rPr>
        <w:t>. This credit can also be used with CASE advertising opportunities (see the current Media Kit for pricing).  </w:t>
      </w:r>
    </w:p>
    <w:p w14:paraId="6D464DAC" w14:textId="77777777" w:rsidR="005D4CC9" w:rsidRPr="000546C7" w:rsidRDefault="005D4CC9" w:rsidP="005D4CC9">
      <w:pPr>
        <w:shd w:val="clear" w:color="auto" w:fill="FFFFFF"/>
        <w:jc w:val="both"/>
        <w:rPr>
          <w:rFonts w:cstheme="minorHAnsi"/>
          <w:lang w:val="en-US"/>
        </w:rPr>
      </w:pPr>
      <w:r w:rsidRPr="000546C7">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0546C7" w:rsidRDefault="005D4CC9" w:rsidP="005D4CC9">
      <w:pPr>
        <w:shd w:val="clear" w:color="auto" w:fill="FFFFFF"/>
        <w:jc w:val="both"/>
        <w:rPr>
          <w:rFonts w:cstheme="minorHAnsi"/>
          <w:lang w:val="en-US"/>
        </w:rPr>
      </w:pPr>
      <w:r w:rsidRPr="000546C7">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0546C7" w:rsidRDefault="005D4CC9" w:rsidP="005D4CC9">
      <w:pPr>
        <w:shd w:val="clear" w:color="auto" w:fill="FFFFFF"/>
        <w:jc w:val="both"/>
        <w:rPr>
          <w:rFonts w:cstheme="minorHAnsi"/>
          <w:lang w:val="en-US"/>
        </w:rPr>
      </w:pPr>
      <w:r w:rsidRPr="000546C7">
        <w:rPr>
          <w:rFonts w:cstheme="minorHAnsi"/>
          <w:lang w:val="en-US"/>
        </w:rPr>
        <w:t xml:space="preserve">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w:t>
      </w:r>
      <w:proofErr w:type="gramStart"/>
      <w:r w:rsidRPr="000546C7">
        <w:rPr>
          <w:rFonts w:cstheme="minorHAnsi"/>
          <w:lang w:val="en-US"/>
        </w:rPr>
        <w:t>sponsorship</w:t>
      </w:r>
      <w:proofErr w:type="gramEnd"/>
      <w:r w:rsidRPr="000546C7">
        <w:rPr>
          <w:rFonts w:cstheme="minorHAnsi"/>
          <w:lang w:val="en-US"/>
        </w:rPr>
        <w:t xml:space="preserve"> or exhibit opportunity. </w:t>
      </w:r>
    </w:p>
    <w:p w14:paraId="00A7871B" w14:textId="77777777" w:rsidR="005D4CC9" w:rsidRPr="000546C7" w:rsidRDefault="005D4CC9" w:rsidP="005D4CC9">
      <w:pPr>
        <w:pStyle w:val="Default"/>
        <w:rPr>
          <w:rFonts w:asciiTheme="minorHAnsi" w:hAnsiTheme="minorHAnsi" w:cstheme="minorHAnsi"/>
          <w:color w:val="auto"/>
          <w:sz w:val="22"/>
          <w:szCs w:val="22"/>
        </w:rPr>
      </w:pPr>
    </w:p>
    <w:p w14:paraId="35F6C68A" w14:textId="77777777" w:rsidR="005D4CC9" w:rsidRPr="000546C7" w:rsidRDefault="005D4CC9" w:rsidP="005D4CC9">
      <w:pPr>
        <w:pStyle w:val="Default"/>
        <w:rPr>
          <w:rFonts w:asciiTheme="minorHAnsi" w:hAnsiTheme="minorHAnsi" w:cstheme="minorHAnsi"/>
          <w:b/>
          <w:bCs/>
          <w:sz w:val="22"/>
          <w:szCs w:val="22"/>
        </w:rPr>
      </w:pPr>
      <w:r w:rsidRPr="000546C7">
        <w:rPr>
          <w:rStyle w:val="A8"/>
          <w:rFonts w:asciiTheme="minorHAnsi" w:hAnsiTheme="minorHAnsi" w:cstheme="minorHAnsi"/>
          <w:b/>
          <w:bCs/>
          <w:i w:val="0"/>
          <w:iCs w:val="0"/>
          <w:color w:val="auto"/>
          <w:sz w:val="22"/>
          <w:szCs w:val="22"/>
        </w:rPr>
        <w:t xml:space="preserve">Failure to Pay Fees: </w:t>
      </w:r>
    </w:p>
    <w:p w14:paraId="572B6AA8" w14:textId="77777777" w:rsidR="005D4CC9" w:rsidRPr="000546C7" w:rsidRDefault="005D4CC9" w:rsidP="005D4CC9">
      <w:pPr>
        <w:jc w:val="both"/>
        <w:rPr>
          <w:rFonts w:cstheme="minorHAnsi"/>
        </w:rPr>
      </w:pPr>
      <w:r w:rsidRPr="000546C7">
        <w:rPr>
          <w:rFonts w:cstheme="minorHAnsi"/>
          <w:lang w:val="en-US"/>
        </w:rPr>
        <w:t xml:space="preserve">All invoices are paid within 30 days or prior to the start of the conference, whichever comes first. </w:t>
      </w:r>
      <w:r w:rsidRPr="000546C7">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0546C7" w:rsidRDefault="005D4CC9" w:rsidP="005D4CC9">
      <w:pPr>
        <w:pStyle w:val="Pa1"/>
        <w:spacing w:line="240" w:lineRule="auto"/>
        <w:rPr>
          <w:rStyle w:val="A8"/>
          <w:rFonts w:asciiTheme="minorHAnsi" w:hAnsiTheme="minorHAnsi" w:cstheme="minorHAnsi"/>
          <w:b/>
          <w:bCs/>
          <w:i w:val="0"/>
          <w:iCs w:val="0"/>
          <w:sz w:val="22"/>
          <w:szCs w:val="22"/>
        </w:rPr>
      </w:pPr>
    </w:p>
    <w:p w14:paraId="3503591A" w14:textId="77777777" w:rsidR="005D4CC9" w:rsidRPr="000546C7" w:rsidRDefault="005D4CC9" w:rsidP="005D4CC9">
      <w:pPr>
        <w:pStyle w:val="Default"/>
        <w:rPr>
          <w:rFonts w:asciiTheme="minorHAnsi" w:hAnsiTheme="minorHAnsi" w:cstheme="minorHAnsi"/>
          <w:sz w:val="26"/>
          <w:szCs w:val="26"/>
        </w:rPr>
      </w:pPr>
    </w:p>
    <w:p w14:paraId="5C7E0C1E" w14:textId="77777777" w:rsidR="005D4CC9" w:rsidRPr="000546C7" w:rsidRDefault="005D4CC9"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w:t>
      </w:r>
      <w:proofErr w:type="gramStart"/>
      <w:r w:rsidRPr="000546C7">
        <w:rPr>
          <w:rFonts w:asciiTheme="minorHAnsi" w:hAnsiTheme="minorHAnsi" w:cstheme="minorHAnsi"/>
          <w:sz w:val="22"/>
          <w:szCs w:val="22"/>
        </w:rPr>
        <w:t>rules</w:t>
      </w:r>
      <w:proofErr w:type="gramEnd"/>
      <w:r w:rsidRPr="000546C7">
        <w:rPr>
          <w:rFonts w:asciiTheme="minorHAnsi" w:hAnsiTheme="minorHAnsi" w:cstheme="minorHAnsi"/>
          <w:sz w:val="22"/>
          <w:szCs w:val="22"/>
        </w:rPr>
        <w:t xml:space="preserve"> and regulations. </w:t>
      </w:r>
    </w:p>
    <w:p w14:paraId="6AA3B449" w14:textId="602CBD22" w:rsidR="005D4CC9" w:rsidRPr="000546C7" w:rsidRDefault="005D4CC9" w:rsidP="005D4CC9">
      <w:pPr>
        <w:pStyle w:val="Default"/>
        <w:rPr>
          <w:rFonts w:asciiTheme="minorHAnsi" w:hAnsiTheme="minorHAnsi" w:cstheme="minorHAnsi"/>
          <w:sz w:val="22"/>
          <w:szCs w:val="22"/>
        </w:rPr>
      </w:pPr>
    </w:p>
    <w:p w14:paraId="2F609BA4" w14:textId="283FB7B3" w:rsidR="00751F7F" w:rsidRPr="000546C7" w:rsidRDefault="00751F7F" w:rsidP="005D4CC9">
      <w:pPr>
        <w:pStyle w:val="Default"/>
        <w:rPr>
          <w:rFonts w:asciiTheme="minorHAnsi" w:hAnsiTheme="minorHAnsi" w:cstheme="minorHAnsi"/>
          <w:sz w:val="22"/>
          <w:szCs w:val="22"/>
        </w:rPr>
      </w:pPr>
    </w:p>
    <w:p w14:paraId="2F770EB1" w14:textId="622CA9E0"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Please indicate who will be the </w:t>
      </w:r>
      <w:r w:rsidRPr="000546C7">
        <w:rPr>
          <w:rFonts w:asciiTheme="minorHAnsi" w:hAnsiTheme="minorHAnsi" w:cstheme="minorHAnsi"/>
          <w:b/>
          <w:bCs/>
          <w:sz w:val="22"/>
          <w:szCs w:val="22"/>
        </w:rPr>
        <w:t>main contact for arrangements for this conference</w:t>
      </w:r>
      <w:r w:rsidRPr="000546C7">
        <w:rPr>
          <w:rFonts w:asciiTheme="minorHAnsi" w:hAnsiTheme="minorHAnsi" w:cstheme="minorHAnsi"/>
          <w:sz w:val="22"/>
          <w:szCs w:val="22"/>
        </w:rPr>
        <w:t>:</w:t>
      </w:r>
    </w:p>
    <w:p w14:paraId="667DDBFA" w14:textId="6395E5DD"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Name:</w:t>
      </w:r>
    </w:p>
    <w:p w14:paraId="08A047D9" w14:textId="38D7B86D"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Job title:</w:t>
      </w:r>
    </w:p>
    <w:p w14:paraId="46CAFCDF" w14:textId="20411B70"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Email:</w:t>
      </w:r>
    </w:p>
    <w:p w14:paraId="7CC6605D" w14:textId="7ED1BA38"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Telephone:</w:t>
      </w:r>
    </w:p>
    <w:p w14:paraId="4EE1ED67" w14:textId="4C5D7A62" w:rsidR="00751F7F" w:rsidRPr="000546C7" w:rsidRDefault="00751F7F" w:rsidP="005D4CC9">
      <w:pPr>
        <w:pStyle w:val="Default"/>
        <w:rPr>
          <w:rFonts w:asciiTheme="minorHAnsi" w:hAnsiTheme="minorHAnsi" w:cstheme="minorHAnsi"/>
          <w:sz w:val="22"/>
          <w:szCs w:val="22"/>
        </w:rPr>
      </w:pPr>
    </w:p>
    <w:p w14:paraId="392CE602" w14:textId="0A809D7E" w:rsidR="00751F7F" w:rsidRPr="000546C7" w:rsidRDefault="00751F7F" w:rsidP="005D4CC9">
      <w:pPr>
        <w:pStyle w:val="Default"/>
        <w:rPr>
          <w:rFonts w:asciiTheme="minorHAnsi" w:hAnsiTheme="minorHAnsi" w:cstheme="minorHAnsi"/>
          <w:sz w:val="22"/>
          <w:szCs w:val="22"/>
        </w:rPr>
      </w:pPr>
    </w:p>
    <w:p w14:paraId="0326982F" w14:textId="77777777" w:rsidR="00751F7F" w:rsidRPr="000546C7" w:rsidRDefault="00751F7F" w:rsidP="005D4CC9">
      <w:pPr>
        <w:pStyle w:val="Default"/>
        <w:rPr>
          <w:rFonts w:asciiTheme="minorHAnsi" w:hAnsiTheme="minorHAnsi" w:cstheme="minorHAnsi"/>
          <w:sz w:val="22"/>
          <w:szCs w:val="22"/>
        </w:rPr>
      </w:pPr>
    </w:p>
    <w:p w14:paraId="2548491C" w14:textId="18A86140" w:rsidR="005D4CC9" w:rsidRPr="000546C7" w:rsidRDefault="005D4CC9"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Signature below </w:t>
      </w:r>
      <w:r w:rsidR="00751F7F" w:rsidRPr="000546C7">
        <w:rPr>
          <w:rFonts w:asciiTheme="minorHAnsi" w:hAnsiTheme="minorHAnsi" w:cstheme="minorHAnsi"/>
          <w:sz w:val="22"/>
          <w:szCs w:val="22"/>
        </w:rPr>
        <w:t>confirms the booking request and</w:t>
      </w:r>
      <w:r w:rsidRPr="000546C7">
        <w:rPr>
          <w:rFonts w:asciiTheme="minorHAnsi" w:hAnsiTheme="minorHAnsi" w:cstheme="minorHAnsi"/>
          <w:sz w:val="22"/>
          <w:szCs w:val="22"/>
        </w:rPr>
        <w:t xml:space="preserve"> affirms that Terms and Conditions form have been read and agreed to.</w:t>
      </w:r>
    </w:p>
    <w:p w14:paraId="612982EC" w14:textId="77777777" w:rsidR="005D4CC9" w:rsidRPr="000546C7" w:rsidRDefault="005D4CC9" w:rsidP="005D4CC9">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0546C7" w14:paraId="7AE8A063" w14:textId="77777777" w:rsidTr="00880DC9">
        <w:tc>
          <w:tcPr>
            <w:tcW w:w="1696" w:type="dxa"/>
          </w:tcPr>
          <w:p w14:paraId="192A41E8"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Name:</w:t>
            </w:r>
          </w:p>
        </w:tc>
        <w:tc>
          <w:tcPr>
            <w:tcW w:w="8399" w:type="dxa"/>
          </w:tcPr>
          <w:p w14:paraId="052F1942" w14:textId="77777777" w:rsidR="00751F7F" w:rsidRPr="000546C7" w:rsidRDefault="00751F7F" w:rsidP="00B52F66">
            <w:pPr>
              <w:pStyle w:val="Default"/>
              <w:spacing w:line="360" w:lineRule="auto"/>
              <w:rPr>
                <w:rFonts w:asciiTheme="minorHAnsi" w:hAnsiTheme="minorHAnsi" w:cstheme="minorHAnsi"/>
              </w:rPr>
            </w:pPr>
          </w:p>
        </w:tc>
      </w:tr>
      <w:tr w:rsidR="00751F7F" w:rsidRPr="000546C7" w14:paraId="0413A918" w14:textId="77777777" w:rsidTr="00880DC9">
        <w:tc>
          <w:tcPr>
            <w:tcW w:w="1696" w:type="dxa"/>
          </w:tcPr>
          <w:p w14:paraId="495DE4A2"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Job title:</w:t>
            </w:r>
          </w:p>
        </w:tc>
        <w:tc>
          <w:tcPr>
            <w:tcW w:w="8399" w:type="dxa"/>
          </w:tcPr>
          <w:p w14:paraId="3218FFA2" w14:textId="77777777" w:rsidR="00751F7F" w:rsidRPr="000546C7" w:rsidRDefault="00751F7F" w:rsidP="00B52F66">
            <w:pPr>
              <w:pStyle w:val="Default"/>
              <w:spacing w:line="360" w:lineRule="auto"/>
              <w:rPr>
                <w:rFonts w:asciiTheme="minorHAnsi" w:hAnsiTheme="minorHAnsi" w:cstheme="minorHAnsi"/>
              </w:rPr>
            </w:pPr>
          </w:p>
        </w:tc>
      </w:tr>
      <w:tr w:rsidR="00880DC9" w:rsidRPr="000546C7" w14:paraId="63353CC6" w14:textId="77777777" w:rsidTr="00880DC9">
        <w:tc>
          <w:tcPr>
            <w:tcW w:w="1696" w:type="dxa"/>
          </w:tcPr>
          <w:p w14:paraId="0B0C15D6" w14:textId="337438A5" w:rsidR="00880DC9" w:rsidRPr="000546C7" w:rsidRDefault="00880DC9" w:rsidP="00B52F66">
            <w:pPr>
              <w:pStyle w:val="Default"/>
              <w:spacing w:line="360" w:lineRule="auto"/>
              <w:rPr>
                <w:rFonts w:asciiTheme="minorHAnsi" w:hAnsiTheme="minorHAnsi" w:cstheme="minorHAnsi"/>
                <w:sz w:val="22"/>
                <w:szCs w:val="22"/>
              </w:rPr>
            </w:pPr>
            <w:r>
              <w:rPr>
                <w:rFonts w:asciiTheme="minorHAnsi" w:hAnsiTheme="minorHAnsi" w:cstheme="minorHAnsi"/>
                <w:sz w:val="22"/>
                <w:szCs w:val="22"/>
              </w:rPr>
              <w:t>Company:</w:t>
            </w:r>
          </w:p>
        </w:tc>
        <w:tc>
          <w:tcPr>
            <w:tcW w:w="8399" w:type="dxa"/>
          </w:tcPr>
          <w:p w14:paraId="69AE6A69" w14:textId="77777777" w:rsidR="00880DC9" w:rsidRPr="000546C7" w:rsidRDefault="00880DC9" w:rsidP="00B52F66">
            <w:pPr>
              <w:pStyle w:val="Default"/>
              <w:spacing w:line="360" w:lineRule="auto"/>
              <w:rPr>
                <w:rFonts w:asciiTheme="minorHAnsi" w:hAnsiTheme="minorHAnsi" w:cstheme="minorHAnsi"/>
              </w:rPr>
            </w:pPr>
          </w:p>
        </w:tc>
      </w:tr>
      <w:tr w:rsidR="00751F7F" w:rsidRPr="000546C7" w14:paraId="5F821E13" w14:textId="77777777" w:rsidTr="00880DC9">
        <w:tc>
          <w:tcPr>
            <w:tcW w:w="1696" w:type="dxa"/>
          </w:tcPr>
          <w:p w14:paraId="014ABCE3"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 xml:space="preserve">Date: </w:t>
            </w:r>
          </w:p>
        </w:tc>
        <w:tc>
          <w:tcPr>
            <w:tcW w:w="8399" w:type="dxa"/>
          </w:tcPr>
          <w:p w14:paraId="2B3D08AA" w14:textId="77777777" w:rsidR="00751F7F" w:rsidRPr="000546C7" w:rsidRDefault="00751F7F" w:rsidP="00B52F66">
            <w:pPr>
              <w:pStyle w:val="Default"/>
              <w:spacing w:line="360" w:lineRule="auto"/>
              <w:rPr>
                <w:rFonts w:asciiTheme="minorHAnsi" w:hAnsiTheme="minorHAnsi" w:cstheme="minorHAnsi"/>
              </w:rPr>
            </w:pPr>
          </w:p>
        </w:tc>
      </w:tr>
      <w:tr w:rsidR="00751F7F" w:rsidRPr="000546C7" w14:paraId="66D4F067" w14:textId="77777777" w:rsidTr="00880DC9">
        <w:tc>
          <w:tcPr>
            <w:tcW w:w="1696" w:type="dxa"/>
          </w:tcPr>
          <w:p w14:paraId="1DC8ACB6" w14:textId="77777777" w:rsidR="00751F7F" w:rsidRPr="000546C7" w:rsidRDefault="00751F7F" w:rsidP="00B52F66">
            <w:pPr>
              <w:pStyle w:val="Default"/>
              <w:spacing w:line="360" w:lineRule="auto"/>
              <w:rPr>
                <w:rFonts w:asciiTheme="minorHAnsi" w:hAnsiTheme="minorHAnsi" w:cstheme="minorHAnsi"/>
                <w:sz w:val="22"/>
                <w:szCs w:val="22"/>
              </w:rPr>
            </w:pPr>
            <w:r w:rsidRPr="000546C7">
              <w:rPr>
                <w:rFonts w:asciiTheme="minorHAnsi" w:hAnsiTheme="minorHAnsi" w:cstheme="minorHAnsi"/>
                <w:sz w:val="22"/>
                <w:szCs w:val="22"/>
              </w:rPr>
              <w:t xml:space="preserve">Signature: </w:t>
            </w:r>
          </w:p>
          <w:p w14:paraId="36969032" w14:textId="77777777" w:rsidR="00751F7F" w:rsidRPr="000546C7" w:rsidRDefault="00751F7F" w:rsidP="00B52F66">
            <w:pPr>
              <w:pStyle w:val="Default"/>
              <w:spacing w:line="360" w:lineRule="auto"/>
              <w:rPr>
                <w:rFonts w:asciiTheme="minorHAnsi" w:hAnsiTheme="minorHAnsi" w:cstheme="minorHAnsi"/>
              </w:rPr>
            </w:pPr>
          </w:p>
        </w:tc>
        <w:tc>
          <w:tcPr>
            <w:tcW w:w="8399" w:type="dxa"/>
          </w:tcPr>
          <w:p w14:paraId="49268BFB" w14:textId="77777777" w:rsidR="00751F7F" w:rsidRPr="000546C7" w:rsidRDefault="00751F7F" w:rsidP="00B52F66">
            <w:pPr>
              <w:pStyle w:val="Default"/>
              <w:spacing w:line="360" w:lineRule="auto"/>
              <w:rPr>
                <w:rFonts w:asciiTheme="minorHAnsi" w:hAnsiTheme="minorHAnsi" w:cstheme="minorHAnsi"/>
              </w:rPr>
            </w:pPr>
          </w:p>
        </w:tc>
      </w:tr>
    </w:tbl>
    <w:p w14:paraId="2387548A" w14:textId="77777777" w:rsidR="00751F7F" w:rsidRPr="000546C7" w:rsidRDefault="00751F7F">
      <w:pPr>
        <w:rPr>
          <w:rFonts w:cstheme="minorHAnsi"/>
        </w:rPr>
      </w:pPr>
    </w:p>
    <w:p w14:paraId="23956DD3" w14:textId="77777777" w:rsidR="00636312" w:rsidRPr="000546C7" w:rsidRDefault="00636312">
      <w:pPr>
        <w:rPr>
          <w:rFonts w:cstheme="minorHAnsi"/>
        </w:rPr>
      </w:pPr>
    </w:p>
    <w:sectPr w:rsidR="00636312" w:rsidRPr="000546C7"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45C4A" w14:textId="77777777" w:rsidR="00FC4ECC" w:rsidRDefault="00FC4ECC" w:rsidP="00751F7F">
      <w:r>
        <w:separator/>
      </w:r>
    </w:p>
  </w:endnote>
  <w:endnote w:type="continuationSeparator" w:id="0">
    <w:p w14:paraId="26729FF0" w14:textId="77777777" w:rsidR="00FC4ECC" w:rsidRDefault="00FC4ECC"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B94F" w14:textId="77777777" w:rsidR="00FC4ECC" w:rsidRDefault="00FC4ECC" w:rsidP="00751F7F">
      <w:r>
        <w:separator/>
      </w:r>
    </w:p>
  </w:footnote>
  <w:footnote w:type="continuationSeparator" w:id="0">
    <w:p w14:paraId="5E4E3670" w14:textId="77777777" w:rsidR="00FC4ECC" w:rsidRDefault="00FC4ECC"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6D8"/>
    <w:multiLevelType w:val="hybridMultilevel"/>
    <w:tmpl w:val="B4E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54FDB"/>
    <w:multiLevelType w:val="hybridMultilevel"/>
    <w:tmpl w:val="855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2760AB"/>
    <w:multiLevelType w:val="hybridMultilevel"/>
    <w:tmpl w:val="A95A5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E10B08"/>
    <w:multiLevelType w:val="hybridMultilevel"/>
    <w:tmpl w:val="B548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E27A69"/>
    <w:multiLevelType w:val="hybridMultilevel"/>
    <w:tmpl w:val="2FDC9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EC20B2"/>
    <w:multiLevelType w:val="hybridMultilevel"/>
    <w:tmpl w:val="F20C5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26A74"/>
    <w:multiLevelType w:val="hybridMultilevel"/>
    <w:tmpl w:val="873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841C47"/>
    <w:multiLevelType w:val="hybridMultilevel"/>
    <w:tmpl w:val="F94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B801FD"/>
    <w:multiLevelType w:val="hybridMultilevel"/>
    <w:tmpl w:val="D4E2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59723">
    <w:abstractNumId w:val="12"/>
  </w:num>
  <w:num w:numId="2" w16cid:durableId="1202941177">
    <w:abstractNumId w:val="8"/>
  </w:num>
  <w:num w:numId="3" w16cid:durableId="1682120950">
    <w:abstractNumId w:val="13"/>
  </w:num>
  <w:num w:numId="4" w16cid:durableId="1087266517">
    <w:abstractNumId w:val="3"/>
  </w:num>
  <w:num w:numId="5" w16cid:durableId="588388392">
    <w:abstractNumId w:val="9"/>
  </w:num>
  <w:num w:numId="6" w16cid:durableId="1895922722">
    <w:abstractNumId w:val="2"/>
  </w:num>
  <w:num w:numId="7" w16cid:durableId="1033455280">
    <w:abstractNumId w:val="0"/>
  </w:num>
  <w:num w:numId="8" w16cid:durableId="1726371986">
    <w:abstractNumId w:val="7"/>
  </w:num>
  <w:num w:numId="9" w16cid:durableId="258760882">
    <w:abstractNumId w:val="6"/>
  </w:num>
  <w:num w:numId="10" w16cid:durableId="1458137288">
    <w:abstractNumId w:val="4"/>
  </w:num>
  <w:num w:numId="11" w16cid:durableId="175535831">
    <w:abstractNumId w:val="5"/>
  </w:num>
  <w:num w:numId="12" w16cid:durableId="1582060639">
    <w:abstractNumId w:val="10"/>
  </w:num>
  <w:num w:numId="13" w16cid:durableId="154036431">
    <w:abstractNumId w:val="14"/>
  </w:num>
  <w:num w:numId="14" w16cid:durableId="181670714">
    <w:abstractNumId w:val="1"/>
  </w:num>
  <w:num w:numId="15" w16cid:durableId="1857965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5884"/>
    <w:rsid w:val="000546C7"/>
    <w:rsid w:val="000576F4"/>
    <w:rsid w:val="00067AF5"/>
    <w:rsid w:val="00072554"/>
    <w:rsid w:val="00083929"/>
    <w:rsid w:val="000B1A9F"/>
    <w:rsid w:val="000D449D"/>
    <w:rsid w:val="00114270"/>
    <w:rsid w:val="00121EBC"/>
    <w:rsid w:val="001B6B9A"/>
    <w:rsid w:val="00231E01"/>
    <w:rsid w:val="00254B40"/>
    <w:rsid w:val="00292B99"/>
    <w:rsid w:val="00317353"/>
    <w:rsid w:val="0032537E"/>
    <w:rsid w:val="00341FB0"/>
    <w:rsid w:val="003757F2"/>
    <w:rsid w:val="003876A5"/>
    <w:rsid w:val="0039099D"/>
    <w:rsid w:val="00390CFE"/>
    <w:rsid w:val="003D4CCC"/>
    <w:rsid w:val="003D6475"/>
    <w:rsid w:val="004146FD"/>
    <w:rsid w:val="004F436C"/>
    <w:rsid w:val="00502B19"/>
    <w:rsid w:val="00532717"/>
    <w:rsid w:val="005909C6"/>
    <w:rsid w:val="005C63B5"/>
    <w:rsid w:val="005C7DAB"/>
    <w:rsid w:val="005D4CC9"/>
    <w:rsid w:val="0060303D"/>
    <w:rsid w:val="006039F9"/>
    <w:rsid w:val="00636312"/>
    <w:rsid w:val="00683CDD"/>
    <w:rsid w:val="006B2FEE"/>
    <w:rsid w:val="006F4198"/>
    <w:rsid w:val="007178DD"/>
    <w:rsid w:val="00724346"/>
    <w:rsid w:val="00751F7F"/>
    <w:rsid w:val="00777B68"/>
    <w:rsid w:val="007A0AEF"/>
    <w:rsid w:val="007F7862"/>
    <w:rsid w:val="007F7A90"/>
    <w:rsid w:val="00807A8A"/>
    <w:rsid w:val="008351C6"/>
    <w:rsid w:val="00835899"/>
    <w:rsid w:val="008564CE"/>
    <w:rsid w:val="00872C2B"/>
    <w:rsid w:val="00880DC9"/>
    <w:rsid w:val="00886DB8"/>
    <w:rsid w:val="00893096"/>
    <w:rsid w:val="008D3588"/>
    <w:rsid w:val="008D7F2C"/>
    <w:rsid w:val="008E3F72"/>
    <w:rsid w:val="00917BD7"/>
    <w:rsid w:val="00957815"/>
    <w:rsid w:val="009607B2"/>
    <w:rsid w:val="009A4712"/>
    <w:rsid w:val="009B5493"/>
    <w:rsid w:val="00A06C8B"/>
    <w:rsid w:val="00A433DD"/>
    <w:rsid w:val="00A4783F"/>
    <w:rsid w:val="00A65182"/>
    <w:rsid w:val="00AA27F6"/>
    <w:rsid w:val="00AC5742"/>
    <w:rsid w:val="00AD7795"/>
    <w:rsid w:val="00AE22A7"/>
    <w:rsid w:val="00AF4448"/>
    <w:rsid w:val="00B01B87"/>
    <w:rsid w:val="00B20B67"/>
    <w:rsid w:val="00B20F69"/>
    <w:rsid w:val="00B353DA"/>
    <w:rsid w:val="00B5592C"/>
    <w:rsid w:val="00B5796E"/>
    <w:rsid w:val="00B6222C"/>
    <w:rsid w:val="00B72CBA"/>
    <w:rsid w:val="00B747E1"/>
    <w:rsid w:val="00BA77B2"/>
    <w:rsid w:val="00BE7553"/>
    <w:rsid w:val="00BF470D"/>
    <w:rsid w:val="00C22ED3"/>
    <w:rsid w:val="00C37E06"/>
    <w:rsid w:val="00C4405B"/>
    <w:rsid w:val="00C6489C"/>
    <w:rsid w:val="00C8698D"/>
    <w:rsid w:val="00C956F0"/>
    <w:rsid w:val="00CA0FA0"/>
    <w:rsid w:val="00CA7DB7"/>
    <w:rsid w:val="00D23AE7"/>
    <w:rsid w:val="00D944C3"/>
    <w:rsid w:val="00DB641D"/>
    <w:rsid w:val="00DD7B1C"/>
    <w:rsid w:val="00DE5502"/>
    <w:rsid w:val="00E0657F"/>
    <w:rsid w:val="00E13BCD"/>
    <w:rsid w:val="00EE3F69"/>
    <w:rsid w:val="00EF4CA2"/>
    <w:rsid w:val="00F5353A"/>
    <w:rsid w:val="00F92683"/>
    <w:rsid w:val="00FA2F20"/>
    <w:rsid w:val="00FA67CD"/>
    <w:rsid w:val="00FB67DD"/>
    <w:rsid w:val="00FC4ECC"/>
    <w:rsid w:val="00FC5C1C"/>
    <w:rsid w:val="00FE59CB"/>
    <w:rsid w:val="00FF4210"/>
    <w:rsid w:val="03809CBE"/>
    <w:rsid w:val="0886F7E4"/>
    <w:rsid w:val="1045F769"/>
    <w:rsid w:val="34392A72"/>
    <w:rsid w:val="3A005E88"/>
    <w:rsid w:val="4D0E4157"/>
    <w:rsid w:val="4DE4F5AB"/>
    <w:rsid w:val="4F80C60C"/>
    <w:rsid w:val="4FCBA752"/>
    <w:rsid w:val="660E18E0"/>
    <w:rsid w:val="690E0C13"/>
    <w:rsid w:val="717B6B29"/>
    <w:rsid w:val="7B31C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31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character" w:styleId="CommentReference">
    <w:name w:val="annotation reference"/>
    <w:basedOn w:val="DefaultParagraphFont"/>
    <w:uiPriority w:val="99"/>
    <w:semiHidden/>
    <w:unhideWhenUsed/>
    <w:rsid w:val="00AE22A7"/>
    <w:rPr>
      <w:sz w:val="16"/>
      <w:szCs w:val="16"/>
    </w:rPr>
  </w:style>
  <w:style w:type="paragraph" w:styleId="CommentText">
    <w:name w:val="annotation text"/>
    <w:basedOn w:val="Normal"/>
    <w:link w:val="CommentTextChar"/>
    <w:uiPriority w:val="99"/>
    <w:semiHidden/>
    <w:unhideWhenUsed/>
    <w:rsid w:val="00AE22A7"/>
    <w:rPr>
      <w:sz w:val="20"/>
      <w:szCs w:val="20"/>
    </w:rPr>
  </w:style>
  <w:style w:type="character" w:customStyle="1" w:styleId="CommentTextChar">
    <w:name w:val="Comment Text Char"/>
    <w:basedOn w:val="DefaultParagraphFont"/>
    <w:link w:val="CommentText"/>
    <w:uiPriority w:val="99"/>
    <w:semiHidden/>
    <w:rsid w:val="00AE22A7"/>
    <w:rPr>
      <w:sz w:val="20"/>
      <w:szCs w:val="20"/>
    </w:rPr>
  </w:style>
  <w:style w:type="paragraph" w:styleId="Revision">
    <w:name w:val="Revision"/>
    <w:hidden/>
    <w:uiPriority w:val="99"/>
    <w:semiHidden/>
    <w:rsid w:val="00AE22A7"/>
  </w:style>
  <w:style w:type="character" w:customStyle="1" w:styleId="Heading1Char">
    <w:name w:val="Heading 1 Char"/>
    <w:basedOn w:val="DefaultParagraphFont"/>
    <w:link w:val="Heading1"/>
    <w:uiPriority w:val="9"/>
    <w:rsid w:val="00636312"/>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2" ma:contentTypeDescription="Create a new document." ma:contentTypeScope="" ma:versionID="74bfa9cbaabc4b1732cb411872504f51">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4e39873a5ce1fcef1eece406ac6bceb"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lesize" ma:index="29" nillable="true" ma:displayName="file size" ma:format="Dropdown" ma:internalName="fil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filesize xmlns="765566d0-3094-4311-aecb-390b1d9b8f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27A05-5FBE-4D9A-B468-23F7AA29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8C5C8-E6D5-49B9-9E86-ED252DD61BAC}">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3.xml><?xml version="1.0" encoding="utf-8"?>
<ds:datastoreItem xmlns:ds="http://schemas.openxmlformats.org/officeDocument/2006/customXml" ds:itemID="{BEE7579E-1ED5-4F83-B93B-A958474EC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91</cp:revision>
  <dcterms:created xsi:type="dcterms:W3CDTF">2022-06-07T09:59:00Z</dcterms:created>
  <dcterms:modified xsi:type="dcterms:W3CDTF">2024-06-10T10:37:00Z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