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D2251" w14:textId="71FE6F9E" w:rsidR="00B41C44" w:rsidRDefault="00B41C44" w:rsidP="00100687">
      <w:pPr>
        <w:tabs>
          <w:tab w:val="left" w:pos="7020"/>
        </w:tabs>
      </w:pPr>
      <w:r>
        <w:tab/>
      </w:r>
    </w:p>
    <w:p w14:paraId="733A607A" w14:textId="727867FE" w:rsidR="00B41C44" w:rsidRPr="006B0E4C" w:rsidRDefault="006B0E4C" w:rsidP="00FE3F4C">
      <w:pPr>
        <w:tabs>
          <w:tab w:val="left" w:pos="7020"/>
        </w:tabs>
        <w:rPr>
          <w:b/>
          <w:bCs/>
          <w:sz w:val="24"/>
          <w:szCs w:val="24"/>
        </w:rPr>
      </w:pPr>
      <w:r w:rsidRPr="006B0E4C">
        <w:rPr>
          <w:b/>
          <w:bCs/>
          <w:sz w:val="24"/>
          <w:szCs w:val="24"/>
        </w:rPr>
        <w:t>Sample Newsletter Article</w:t>
      </w:r>
    </w:p>
    <w:p w14:paraId="158018AE" w14:textId="0F580F54" w:rsidR="008F0A3F" w:rsidRPr="008F0A3F" w:rsidRDefault="008F0A3F" w:rsidP="008F0A3F">
      <w:pPr>
        <w:tabs>
          <w:tab w:val="left" w:pos="7020"/>
        </w:tabs>
        <w:spacing w:line="240" w:lineRule="auto"/>
        <w:rPr>
          <w:b/>
          <w:bCs/>
        </w:rPr>
      </w:pPr>
      <w:r w:rsidRPr="008F0A3F">
        <w:rPr>
          <w:b/>
          <w:bCs/>
          <w:i/>
          <w:iCs/>
        </w:rPr>
        <w:t>A New 2026 Tax Benefit That Makes Your Giving Go Even Further</w:t>
      </w:r>
    </w:p>
    <w:p w14:paraId="6E3F9649" w14:textId="3CB366CC" w:rsidR="008F0A3F" w:rsidRPr="008F0A3F" w:rsidRDefault="008F0A3F" w:rsidP="008F0A3F">
      <w:pPr>
        <w:tabs>
          <w:tab w:val="left" w:pos="7020"/>
        </w:tabs>
        <w:spacing w:line="240" w:lineRule="auto"/>
      </w:pPr>
      <w:r>
        <w:t xml:space="preserve">As a valued supporter of </w:t>
      </w:r>
      <w:r w:rsidRPr="594E145E">
        <w:rPr>
          <w:b/>
          <w:bCs/>
        </w:rPr>
        <w:t>[insert college, university, or organization name]</w:t>
      </w:r>
      <w:r>
        <w:t xml:space="preserve">, you play a direct role in shaping students’ lives—fueling scholarships, research breakthroughs, </w:t>
      </w:r>
      <w:proofErr w:type="gramStart"/>
      <w:r>
        <w:t>worldclass</w:t>
      </w:r>
      <w:proofErr w:type="gramEnd"/>
      <w:r>
        <w:t xml:space="preserve"> teaching, and transformational experiences across our campus. Today, we’re pleased to share encouraging news that </w:t>
      </w:r>
      <w:r w:rsidR="08603AAD">
        <w:t xml:space="preserve">could </w:t>
      </w:r>
      <w:r>
        <w:t>make your generosity even more rewarding in the years ahead.</w:t>
      </w:r>
    </w:p>
    <w:p w14:paraId="18756EE0" w14:textId="320B8D2A" w:rsidR="008F0A3F" w:rsidRPr="008F0A3F" w:rsidRDefault="008F0A3F" w:rsidP="008F0A3F">
      <w:pPr>
        <w:tabs>
          <w:tab w:val="left" w:pos="7020"/>
        </w:tabs>
        <w:spacing w:line="240" w:lineRule="auto"/>
      </w:pPr>
      <w:r>
        <w:t xml:space="preserve">Beginning in </w:t>
      </w:r>
      <w:r w:rsidRPr="594E145E">
        <w:rPr>
          <w:b/>
          <w:bCs/>
        </w:rPr>
        <w:t>2026</w:t>
      </w:r>
      <w:r>
        <w:t xml:space="preserve">, federal tax law changes will allow taxpayers who </w:t>
      </w:r>
      <w:r w:rsidRPr="594E145E">
        <w:rPr>
          <w:b/>
          <w:bCs/>
        </w:rPr>
        <w:t>do not itemize</w:t>
      </w:r>
      <w:r>
        <w:t xml:space="preserve"> their deductions to claim a special </w:t>
      </w:r>
      <w:r w:rsidR="004E0815">
        <w:t>“</w:t>
      </w:r>
      <w:r w:rsidRPr="594E145E">
        <w:rPr>
          <w:b/>
          <w:bCs/>
        </w:rPr>
        <w:t>above</w:t>
      </w:r>
      <w:r w:rsidR="25F20A35" w:rsidRPr="594E145E">
        <w:rPr>
          <w:b/>
          <w:bCs/>
        </w:rPr>
        <w:t>-</w:t>
      </w:r>
      <w:r w:rsidRPr="594E145E">
        <w:rPr>
          <w:b/>
          <w:bCs/>
        </w:rPr>
        <w:t>the</w:t>
      </w:r>
      <w:r w:rsidR="34E1F136" w:rsidRPr="594E145E">
        <w:rPr>
          <w:b/>
          <w:bCs/>
        </w:rPr>
        <w:t>-</w:t>
      </w:r>
      <w:r w:rsidRPr="594E145E">
        <w:rPr>
          <w:b/>
          <w:bCs/>
        </w:rPr>
        <w:t>line</w:t>
      </w:r>
      <w:r w:rsidR="004E0815">
        <w:rPr>
          <w:b/>
          <w:bCs/>
        </w:rPr>
        <w:t>”</w:t>
      </w:r>
      <w:r w:rsidRPr="594E145E">
        <w:rPr>
          <w:b/>
          <w:bCs/>
        </w:rPr>
        <w:t xml:space="preserve"> charitable deduction</w:t>
      </w:r>
      <w:r>
        <w:t xml:space="preserve"> for the first time in years. This new provision—part of the One Big Beautiful Bill Act (OBBBA)—makes it possible to deduct </w:t>
      </w:r>
      <w:r w:rsidRPr="594E145E">
        <w:rPr>
          <w:b/>
          <w:bCs/>
        </w:rPr>
        <w:t>up to $1,000 for single filers</w:t>
      </w:r>
      <w:r>
        <w:t xml:space="preserve"> or </w:t>
      </w:r>
      <w:r w:rsidRPr="594E145E">
        <w:rPr>
          <w:b/>
          <w:bCs/>
        </w:rPr>
        <w:t>$2,000 for married couples filing jointly</w:t>
      </w:r>
      <w:r>
        <w:t xml:space="preserve"> for </w:t>
      </w:r>
      <w:r w:rsidRPr="594E145E">
        <w:rPr>
          <w:b/>
          <w:bCs/>
        </w:rPr>
        <w:t>cash contributions</w:t>
      </w:r>
      <w:r>
        <w:t xml:space="preserve"> to qualified §170(c) charitable organizations such as </w:t>
      </w:r>
      <w:r w:rsidR="00923222" w:rsidRPr="594E145E">
        <w:rPr>
          <w:b/>
          <w:bCs/>
        </w:rPr>
        <w:t>[insert college, university, or organization name]</w:t>
      </w:r>
      <w:r>
        <w:t xml:space="preserve">. </w:t>
      </w:r>
    </w:p>
    <w:p w14:paraId="6C2B40B1" w14:textId="440D4C5B" w:rsidR="008F0A3F" w:rsidRPr="008F0A3F" w:rsidRDefault="008F0A3F" w:rsidP="008F0A3F">
      <w:pPr>
        <w:tabs>
          <w:tab w:val="left" w:pos="7020"/>
        </w:tabs>
        <w:spacing w:line="240" w:lineRule="auto"/>
      </w:pPr>
      <w:r>
        <w:t>This is a significant shift in how charitable giving is recognized. In the past, donors received federal tax benefits only if they itemized their deductions</w:t>
      </w:r>
      <w:r w:rsidR="004A5904">
        <w:t xml:space="preserve">. </w:t>
      </w:r>
      <w:r>
        <w:t>Now, starting in 2026, many more supporters</w:t>
      </w:r>
      <w:r w:rsidR="004E0815">
        <w:t xml:space="preserve">, </w:t>
      </w:r>
      <w:r>
        <w:t>including alumni, parents, and friends who typically take the standard deduction</w:t>
      </w:r>
      <w:r w:rsidR="004E0815">
        <w:t xml:space="preserve">, </w:t>
      </w:r>
      <w:r>
        <w:t xml:space="preserve">can receive meaningful tax savings for gifts that advance the university’s mission. This change restores a tax incentive to millions of Americans who previously received no deduction at all for their charitable giving. </w:t>
      </w:r>
    </w:p>
    <w:p w14:paraId="525DC4C7" w14:textId="77777777" w:rsidR="008F0A3F" w:rsidRPr="008F0A3F" w:rsidRDefault="008F0A3F" w:rsidP="008F0A3F">
      <w:pPr>
        <w:tabs>
          <w:tab w:val="left" w:pos="7020"/>
        </w:tabs>
        <w:spacing w:line="240" w:lineRule="auto"/>
        <w:rPr>
          <w:b/>
          <w:bCs/>
        </w:rPr>
      </w:pPr>
      <w:r w:rsidRPr="008F0A3F">
        <w:rPr>
          <w:b/>
          <w:bCs/>
        </w:rPr>
        <w:t>What This Means for You as a Donor</w:t>
      </w:r>
    </w:p>
    <w:p w14:paraId="7252F782" w14:textId="77777777" w:rsidR="008F0A3F" w:rsidRPr="008F0A3F" w:rsidRDefault="008F0A3F" w:rsidP="008F0A3F">
      <w:pPr>
        <w:numPr>
          <w:ilvl w:val="0"/>
          <w:numId w:val="8"/>
        </w:numPr>
        <w:tabs>
          <w:tab w:val="left" w:pos="7020"/>
        </w:tabs>
        <w:spacing w:line="240" w:lineRule="auto"/>
      </w:pPr>
      <w:r w:rsidRPr="008F0A3F">
        <w:rPr>
          <w:b/>
          <w:bCs/>
        </w:rPr>
        <w:t>Your generosity now comes with added tax value</w:t>
      </w:r>
      <w:r w:rsidRPr="008F0A3F">
        <w:t>, even if you do not itemize.</w:t>
      </w:r>
    </w:p>
    <w:p w14:paraId="73EE21AC" w14:textId="01A16C23" w:rsidR="008F0A3F" w:rsidRPr="008F0A3F" w:rsidRDefault="008F0A3F" w:rsidP="008F0A3F">
      <w:pPr>
        <w:numPr>
          <w:ilvl w:val="0"/>
          <w:numId w:val="8"/>
        </w:numPr>
        <w:tabs>
          <w:tab w:val="left" w:pos="7020"/>
        </w:tabs>
        <w:spacing w:line="240" w:lineRule="auto"/>
      </w:pPr>
      <w:r>
        <w:t xml:space="preserve">The deduction applies </w:t>
      </w:r>
      <w:r w:rsidRPr="594E145E">
        <w:rPr>
          <w:b/>
          <w:bCs/>
        </w:rPr>
        <w:t>in addition to the standard deduction</w:t>
      </w:r>
      <w:r>
        <w:t xml:space="preserve"> and does </w:t>
      </w:r>
      <w:r w:rsidRPr="594E145E">
        <w:rPr>
          <w:b/>
          <w:bCs/>
        </w:rPr>
        <w:t>not</w:t>
      </w:r>
      <w:r>
        <w:t xml:space="preserve"> require any income</w:t>
      </w:r>
      <w:r w:rsidR="0803F4FF">
        <w:t>-</w:t>
      </w:r>
      <w:r>
        <w:t xml:space="preserve">based phaseouts. </w:t>
      </w:r>
    </w:p>
    <w:p w14:paraId="118EAF9C" w14:textId="111DC557" w:rsidR="008F0A3F" w:rsidRPr="008F0A3F" w:rsidRDefault="008F0A3F" w:rsidP="008F0A3F">
      <w:pPr>
        <w:numPr>
          <w:ilvl w:val="0"/>
          <w:numId w:val="8"/>
        </w:numPr>
        <w:tabs>
          <w:tab w:val="left" w:pos="7020"/>
        </w:tabs>
        <w:spacing w:line="240" w:lineRule="auto"/>
      </w:pPr>
      <w:r w:rsidRPr="008F0A3F">
        <w:t xml:space="preserve">A $1,000 cash gift from a single </w:t>
      </w:r>
      <w:proofErr w:type="gramStart"/>
      <w:r w:rsidRPr="008F0A3F">
        <w:t>filer</w:t>
      </w:r>
      <w:proofErr w:type="gramEnd"/>
      <w:r w:rsidRPr="008F0A3F">
        <w:t xml:space="preserve"> in 2026 could reduce federal taxes by roughly $220 for someone in the 22% bracket</w:t>
      </w:r>
      <w:r w:rsidR="004E0815">
        <w:t xml:space="preserve">, </w:t>
      </w:r>
      <w:r w:rsidRPr="008F0A3F">
        <w:t>making your philanthropy even more impactful.</w:t>
      </w:r>
      <w:r w:rsidR="00CF0888" w:rsidRPr="008F0A3F">
        <w:t xml:space="preserve"> </w:t>
      </w:r>
    </w:p>
    <w:p w14:paraId="29F3AB58" w14:textId="55381075" w:rsidR="008F0A3F" w:rsidRPr="008F0A3F" w:rsidRDefault="008F0A3F" w:rsidP="008F0A3F">
      <w:pPr>
        <w:numPr>
          <w:ilvl w:val="0"/>
          <w:numId w:val="8"/>
        </w:numPr>
        <w:tabs>
          <w:tab w:val="left" w:pos="7020"/>
        </w:tabs>
        <w:spacing w:line="240" w:lineRule="auto"/>
      </w:pPr>
      <w:r>
        <w:t xml:space="preserve">Gifts must be </w:t>
      </w:r>
      <w:r w:rsidRPr="594E145E">
        <w:rPr>
          <w:b/>
          <w:bCs/>
        </w:rPr>
        <w:t>cash contributions</w:t>
      </w:r>
      <w:r>
        <w:t xml:space="preserve"> made directly to qualified public charities</w:t>
      </w:r>
      <w:r w:rsidR="004A5904">
        <w:t xml:space="preserve">, </w:t>
      </w:r>
      <w:r>
        <w:t>not donor</w:t>
      </w:r>
      <w:r w:rsidR="79F7780E">
        <w:t>-</w:t>
      </w:r>
      <w:r>
        <w:t xml:space="preserve">advised funds or supporting organizations. </w:t>
      </w:r>
    </w:p>
    <w:p w14:paraId="0401273D" w14:textId="25D392F1" w:rsidR="008F0A3F" w:rsidRPr="008F0A3F" w:rsidRDefault="008F0A3F" w:rsidP="008F0A3F">
      <w:pPr>
        <w:tabs>
          <w:tab w:val="left" w:pos="7020"/>
        </w:tabs>
        <w:spacing w:line="240" w:lineRule="auto"/>
        <w:rPr>
          <w:b/>
          <w:bCs/>
        </w:rPr>
      </w:pPr>
      <w:r w:rsidRPr="008F0A3F">
        <w:rPr>
          <w:b/>
          <w:bCs/>
        </w:rPr>
        <w:t xml:space="preserve">Why This Matters for the Future of </w:t>
      </w:r>
      <w:r w:rsidR="002D735D" w:rsidRPr="008F0A3F">
        <w:rPr>
          <w:b/>
          <w:bCs/>
        </w:rPr>
        <w:t>[insert college, university, or organization name]</w:t>
      </w:r>
    </w:p>
    <w:p w14:paraId="3B4B0196" w14:textId="77777777" w:rsidR="008F0A3F" w:rsidRPr="008F0A3F" w:rsidRDefault="008F0A3F" w:rsidP="008F0A3F">
      <w:pPr>
        <w:tabs>
          <w:tab w:val="left" w:pos="7020"/>
        </w:tabs>
        <w:spacing w:line="240" w:lineRule="auto"/>
      </w:pPr>
      <w:r>
        <w:t xml:space="preserve">At a time when higher education is rapidly evolving and student needs continue to </w:t>
      </w:r>
      <w:proofErr w:type="gramStart"/>
      <w:r>
        <w:t>grow,</w:t>
      </w:r>
      <w:proofErr w:type="gramEnd"/>
      <w:r>
        <w:t xml:space="preserve"> this new deduction expands the circle of donors who can partner with us. Broader donor participation strengthens financial aid, supports academic innovation, fuels campus life, and allows us to respond quickly to emerging opportunities.</w:t>
      </w:r>
    </w:p>
    <w:p w14:paraId="4788BAB2" w14:textId="2B5BB05B" w:rsidR="008F0A3F" w:rsidRPr="008F0A3F" w:rsidRDefault="008F0A3F" w:rsidP="008F0A3F">
      <w:pPr>
        <w:tabs>
          <w:tab w:val="left" w:pos="7020"/>
        </w:tabs>
        <w:spacing w:line="240" w:lineRule="auto"/>
      </w:pPr>
      <w:r w:rsidRPr="008F0A3F">
        <w:t xml:space="preserve">If you’ve supported </w:t>
      </w:r>
      <w:r w:rsidR="0007472D">
        <w:t xml:space="preserve">us </w:t>
      </w:r>
      <w:r w:rsidRPr="008F0A3F">
        <w:t xml:space="preserve">for years, we are deeply grateful—and you may find the 2026 tax change to be a welcome enhancement to the impact you already </w:t>
      </w:r>
      <w:proofErr w:type="gramStart"/>
      <w:r w:rsidRPr="008F0A3F">
        <w:t>make</w:t>
      </w:r>
      <w:proofErr w:type="gramEnd"/>
      <w:r w:rsidRPr="008F0A3F">
        <w:t>. If you’re considering renewing or increasing your support, this new deduction creates an especially meaningful moment to do so.</w:t>
      </w:r>
    </w:p>
    <w:p w14:paraId="636F2B62" w14:textId="7DF30AE7" w:rsidR="008F0A3F" w:rsidRPr="008F0A3F" w:rsidRDefault="008F0A3F" w:rsidP="008F0A3F">
      <w:pPr>
        <w:tabs>
          <w:tab w:val="left" w:pos="7020"/>
        </w:tabs>
        <w:spacing w:line="240" w:lineRule="auto"/>
      </w:pPr>
      <w:r w:rsidRPr="008F0A3F">
        <w:t xml:space="preserve">Your philanthropy is deeply felt here. Thank you for investing in students, in discovery, and in the power of education to change lives. We are honored to partner with </w:t>
      </w:r>
      <w:proofErr w:type="gramStart"/>
      <w:r w:rsidRPr="008F0A3F">
        <w:t>you</w:t>
      </w:r>
      <w:proofErr w:type="gramEnd"/>
      <w:r w:rsidR="000D3D67">
        <w:t xml:space="preserve"> </w:t>
      </w:r>
      <w:r w:rsidRPr="008F0A3F">
        <w:t>and we look forward to the difference we will continue to make together.</w:t>
      </w:r>
    </w:p>
    <w:p w14:paraId="16BBFA85" w14:textId="77777777" w:rsidR="000E3124" w:rsidRPr="006B0E4C" w:rsidRDefault="000E3124" w:rsidP="006B0E4C">
      <w:pPr>
        <w:tabs>
          <w:tab w:val="left" w:pos="7020"/>
        </w:tabs>
        <w:spacing w:line="240" w:lineRule="auto"/>
      </w:pPr>
    </w:p>
    <w:p w14:paraId="2CCE1E05" w14:textId="3FEFACC2" w:rsidR="006B0E4C" w:rsidRDefault="000E3124" w:rsidP="00FE3F4C">
      <w:pPr>
        <w:tabs>
          <w:tab w:val="left" w:pos="7020"/>
        </w:tabs>
        <w:rPr>
          <w:b/>
          <w:bCs/>
          <w:sz w:val="24"/>
          <w:szCs w:val="24"/>
        </w:rPr>
      </w:pPr>
      <w:r>
        <w:rPr>
          <w:b/>
          <w:bCs/>
          <w:sz w:val="24"/>
          <w:szCs w:val="24"/>
        </w:rPr>
        <w:t xml:space="preserve">Sample E-mail to </w:t>
      </w:r>
      <w:r w:rsidR="0036588D">
        <w:rPr>
          <w:b/>
          <w:bCs/>
          <w:sz w:val="24"/>
          <w:szCs w:val="24"/>
        </w:rPr>
        <w:t xml:space="preserve">Alumni/Supporters </w:t>
      </w:r>
    </w:p>
    <w:p w14:paraId="184C00C1" w14:textId="77777777" w:rsidR="0036588D" w:rsidRPr="0036588D" w:rsidRDefault="0036588D" w:rsidP="0036588D">
      <w:pPr>
        <w:tabs>
          <w:tab w:val="left" w:pos="7020"/>
        </w:tabs>
        <w:spacing w:line="240" w:lineRule="auto"/>
        <w:rPr>
          <w:b/>
          <w:bCs/>
        </w:rPr>
      </w:pPr>
      <w:r w:rsidRPr="0036588D">
        <w:rPr>
          <w:b/>
          <w:bCs/>
        </w:rPr>
        <w:t>Subject: New 2026 Tax Benefit Makes Supporting Even More Rewarding</w:t>
      </w:r>
    </w:p>
    <w:p w14:paraId="36C5B34C" w14:textId="77777777" w:rsidR="0036588D" w:rsidRPr="0036588D" w:rsidRDefault="0036588D" w:rsidP="0036588D">
      <w:pPr>
        <w:tabs>
          <w:tab w:val="left" w:pos="7020"/>
        </w:tabs>
        <w:spacing w:line="240" w:lineRule="auto"/>
      </w:pPr>
      <w:proofErr w:type="gramStart"/>
      <w:r w:rsidRPr="0036588D">
        <w:t>Dear ,</w:t>
      </w:r>
      <w:proofErr w:type="gramEnd"/>
    </w:p>
    <w:p w14:paraId="597C3383" w14:textId="570B17A0" w:rsidR="0036588D" w:rsidRPr="0036588D" w:rsidRDefault="0036588D" w:rsidP="0036588D">
      <w:pPr>
        <w:tabs>
          <w:tab w:val="left" w:pos="7020"/>
        </w:tabs>
        <w:spacing w:line="240" w:lineRule="auto"/>
      </w:pPr>
      <w:r w:rsidRPr="0036588D">
        <w:t xml:space="preserve">We’re excited to share important news for our alumni and supporters. Beginning in 2026, taxpayers who take the standard deduction will now be able to deduct up to $1,000 (single) or $2,000 (married) in charitable gifts—even without itemizing. </w:t>
      </w:r>
    </w:p>
    <w:p w14:paraId="0CD11EAE" w14:textId="64C6EE91" w:rsidR="0036588D" w:rsidRPr="0036588D" w:rsidRDefault="0036588D" w:rsidP="0036588D">
      <w:pPr>
        <w:tabs>
          <w:tab w:val="left" w:pos="7020"/>
        </w:tabs>
        <w:spacing w:line="240" w:lineRule="auto"/>
      </w:pPr>
      <w:r>
        <w:t>This new above</w:t>
      </w:r>
      <w:r w:rsidR="6A0A3021">
        <w:t>-</w:t>
      </w:r>
      <w:r>
        <w:t>the</w:t>
      </w:r>
      <w:r w:rsidR="18DCE7D8">
        <w:t>-</w:t>
      </w:r>
      <w:r>
        <w:t xml:space="preserve">line deduction applies to cash contributions to qualified charities, including </w:t>
      </w:r>
      <w:r w:rsidR="00B46E04" w:rsidRPr="594E145E">
        <w:rPr>
          <w:b/>
          <w:bCs/>
        </w:rPr>
        <w:t>[insert college, university, or organization name]</w:t>
      </w:r>
      <w:r>
        <w:t>. With most Americans now taking the standard deduction, this change gives many more donors</w:t>
      </w:r>
      <w:r w:rsidR="000D3D67">
        <w:t xml:space="preserve">, </w:t>
      </w:r>
      <w:r>
        <w:t>especially younger alumni and parents</w:t>
      </w:r>
      <w:r w:rsidR="000D3D67">
        <w:t xml:space="preserve">, </w:t>
      </w:r>
      <w:r>
        <w:t>a chance to make a tax</w:t>
      </w:r>
      <w:r w:rsidR="4C4C9AF9">
        <w:t>-</w:t>
      </w:r>
      <w:r>
        <w:t xml:space="preserve">advantaged gift. </w:t>
      </w:r>
    </w:p>
    <w:p w14:paraId="4D92B6E0" w14:textId="4BE3D5D1" w:rsidR="0036588D" w:rsidRPr="0036588D" w:rsidRDefault="0036588D" w:rsidP="0036588D">
      <w:pPr>
        <w:tabs>
          <w:tab w:val="left" w:pos="7020"/>
        </w:tabs>
        <w:spacing w:line="240" w:lineRule="auto"/>
      </w:pPr>
      <w:r w:rsidRPr="0036588D">
        <w:t xml:space="preserve">As you plan your philanthropy for 2026, we hope you’ll consider supporting </w:t>
      </w:r>
      <w:r w:rsidR="00B46E04" w:rsidRPr="008F0A3F">
        <w:rPr>
          <w:b/>
          <w:bCs/>
        </w:rPr>
        <w:t>[insert college, university, or organization name]</w:t>
      </w:r>
      <w:r w:rsidRPr="0036588D">
        <w:t>. Your generosity fuels scholarships, research, faculty innovation, campus life, and opportunities for every student.</w:t>
      </w:r>
    </w:p>
    <w:p w14:paraId="107E9C06" w14:textId="77777777" w:rsidR="0036588D" w:rsidRPr="0036588D" w:rsidRDefault="0036588D" w:rsidP="0036588D">
      <w:pPr>
        <w:tabs>
          <w:tab w:val="left" w:pos="7020"/>
        </w:tabs>
        <w:spacing w:line="240" w:lineRule="auto"/>
      </w:pPr>
      <w:r w:rsidRPr="0036588D">
        <w:t>Thank you for all you do for our community.</w:t>
      </w:r>
    </w:p>
    <w:p w14:paraId="64345431" w14:textId="77777777" w:rsidR="0036588D" w:rsidRPr="0036588D" w:rsidRDefault="0036588D" w:rsidP="0036588D">
      <w:pPr>
        <w:tabs>
          <w:tab w:val="left" w:pos="7020"/>
        </w:tabs>
        <w:spacing w:line="240" w:lineRule="auto"/>
      </w:pPr>
      <w:r w:rsidRPr="0036588D">
        <w:t>Warm regards,</w:t>
      </w:r>
    </w:p>
    <w:p w14:paraId="7826A582" w14:textId="77777777" w:rsidR="002F2CA7" w:rsidRPr="006A0A64" w:rsidRDefault="002F2CA7" w:rsidP="00D02C7D">
      <w:pPr>
        <w:tabs>
          <w:tab w:val="left" w:pos="7020"/>
        </w:tabs>
        <w:spacing w:line="240" w:lineRule="auto"/>
      </w:pPr>
    </w:p>
    <w:p w14:paraId="44A8A53D" w14:textId="5A9FE824" w:rsidR="002F2CA7" w:rsidRDefault="002F2CA7" w:rsidP="00FE3F4C">
      <w:pPr>
        <w:tabs>
          <w:tab w:val="left" w:pos="7020"/>
        </w:tabs>
        <w:rPr>
          <w:b/>
          <w:bCs/>
          <w:sz w:val="24"/>
          <w:szCs w:val="24"/>
        </w:rPr>
      </w:pPr>
      <w:r>
        <w:rPr>
          <w:b/>
          <w:bCs/>
          <w:sz w:val="24"/>
          <w:szCs w:val="24"/>
        </w:rPr>
        <w:t>Sample Giving Day E-mail</w:t>
      </w:r>
    </w:p>
    <w:p w14:paraId="3DF3FF5C" w14:textId="77777777" w:rsidR="00557FBF" w:rsidRPr="00557FBF" w:rsidRDefault="00557FBF" w:rsidP="00557FBF">
      <w:pPr>
        <w:tabs>
          <w:tab w:val="left" w:pos="7020"/>
        </w:tabs>
        <w:rPr>
          <w:b/>
          <w:bCs/>
          <w:sz w:val="24"/>
          <w:szCs w:val="24"/>
        </w:rPr>
      </w:pPr>
      <w:r w:rsidRPr="00557FBF">
        <w:rPr>
          <w:b/>
          <w:bCs/>
          <w:sz w:val="24"/>
          <w:szCs w:val="24"/>
        </w:rPr>
        <w:t>Subject: Giving Day Is Here—And a New 2026 Tax Benefit Makes Your Gift Go Even Further</w:t>
      </w:r>
    </w:p>
    <w:p w14:paraId="54983D32" w14:textId="77777777" w:rsidR="00557FBF" w:rsidRPr="00557FBF" w:rsidRDefault="00557FBF" w:rsidP="00557FBF">
      <w:pPr>
        <w:tabs>
          <w:tab w:val="left" w:pos="7020"/>
        </w:tabs>
        <w:spacing w:line="240" w:lineRule="auto"/>
      </w:pPr>
      <w:proofErr w:type="gramStart"/>
      <w:r w:rsidRPr="00557FBF">
        <w:t>Dear ,</w:t>
      </w:r>
      <w:proofErr w:type="gramEnd"/>
    </w:p>
    <w:p w14:paraId="6F7079A8" w14:textId="2A5B26EF" w:rsidR="00557FBF" w:rsidRPr="00557FBF" w:rsidRDefault="00557FBF" w:rsidP="00557FBF">
      <w:pPr>
        <w:tabs>
          <w:tab w:val="left" w:pos="7020"/>
        </w:tabs>
        <w:spacing w:line="240" w:lineRule="auto"/>
      </w:pPr>
      <w:r w:rsidRPr="00557FBF">
        <w:t>Happy</w:t>
      </w:r>
      <w:r>
        <w:t xml:space="preserve"> </w:t>
      </w:r>
      <w:r>
        <w:rPr>
          <w:b/>
          <w:bCs/>
        </w:rPr>
        <w:t>[insert Giving Day name]</w:t>
      </w:r>
      <w:r w:rsidRPr="00557FBF">
        <w:t>! Today, our community comes together to uplift students, advance research, strengthen academic programs, and expand opportunities across campus. Your generosity powers everything we do</w:t>
      </w:r>
      <w:r w:rsidR="000D3D67">
        <w:t xml:space="preserve"> </w:t>
      </w:r>
      <w:r w:rsidRPr="00557FBF">
        <w:t>an</w:t>
      </w:r>
      <w:r w:rsidR="00370B7D">
        <w:t xml:space="preserve">d now </w:t>
      </w:r>
      <w:r w:rsidRPr="00557FBF">
        <w:t>your support may come with an additional financial benefit.</w:t>
      </w:r>
    </w:p>
    <w:p w14:paraId="48F821B5" w14:textId="2F499B81" w:rsidR="00557FBF" w:rsidRPr="00557FBF" w:rsidRDefault="00557FBF" w:rsidP="00557FBF">
      <w:pPr>
        <w:tabs>
          <w:tab w:val="left" w:pos="7020"/>
        </w:tabs>
        <w:spacing w:line="240" w:lineRule="auto"/>
      </w:pPr>
      <w:r>
        <w:t>Starting in 2026, federal tax law introduces a new above</w:t>
      </w:r>
      <w:r w:rsidR="7AEBC160">
        <w:t>-</w:t>
      </w:r>
      <w:r>
        <w:t>the</w:t>
      </w:r>
      <w:r w:rsidR="2F983D63">
        <w:t>-</w:t>
      </w:r>
      <w:r>
        <w:t>line charitable deduction for donors who do not itemize their taxes. Under the One Big Beautiful Bill Act (OBBBA), nonitemizers will be able to deduct up to $1,000 (single) or $2,000 (married filing jointly) for cash gifts made to qualified §170(c) charities</w:t>
      </w:r>
      <w:r w:rsidR="000D3D67">
        <w:t xml:space="preserve">, </w:t>
      </w:r>
      <w:r>
        <w:t xml:space="preserve">including colleges and universities like ours. </w:t>
      </w:r>
    </w:p>
    <w:p w14:paraId="72320A5F" w14:textId="3BA6699F" w:rsidR="00557FBF" w:rsidRPr="00557FBF" w:rsidRDefault="00557FBF" w:rsidP="00557FBF">
      <w:pPr>
        <w:tabs>
          <w:tab w:val="left" w:pos="7020"/>
        </w:tabs>
        <w:spacing w:line="240" w:lineRule="auto"/>
      </w:pPr>
      <w:r w:rsidRPr="00557FBF">
        <w:t xml:space="preserve">This marks a significant shift: in past years, only itemizers received federal tax benefits for charitable giving. Beginning in 2026, millions of donors taking the standard deduction will once again receive a meaningful tax incentive for giving. </w:t>
      </w:r>
    </w:p>
    <w:p w14:paraId="04C4D4C1" w14:textId="77777777" w:rsidR="00557FBF" w:rsidRPr="00557FBF" w:rsidRDefault="00557FBF" w:rsidP="00557FBF">
      <w:pPr>
        <w:tabs>
          <w:tab w:val="left" w:pos="7020"/>
        </w:tabs>
        <w:spacing w:line="240" w:lineRule="auto"/>
        <w:rPr>
          <w:b/>
          <w:bCs/>
        </w:rPr>
      </w:pPr>
      <w:r w:rsidRPr="00557FBF">
        <w:rPr>
          <w:b/>
          <w:bCs/>
        </w:rPr>
        <w:t>Why This Matters for You</w:t>
      </w:r>
    </w:p>
    <w:p w14:paraId="0E229582" w14:textId="7A2ED033" w:rsidR="00557FBF" w:rsidRPr="00557FBF" w:rsidRDefault="00557FBF" w:rsidP="00557FBF">
      <w:pPr>
        <w:numPr>
          <w:ilvl w:val="0"/>
          <w:numId w:val="9"/>
        </w:numPr>
        <w:tabs>
          <w:tab w:val="left" w:pos="7020"/>
        </w:tabs>
        <w:spacing w:line="240" w:lineRule="auto"/>
      </w:pPr>
      <w:r w:rsidRPr="00557FBF">
        <w:t xml:space="preserve">You can claim this new deduction even if you take the standard deduction—no itemizing required. </w:t>
      </w:r>
    </w:p>
    <w:p w14:paraId="5FCE41D7" w14:textId="03EB53D7" w:rsidR="00557FBF" w:rsidRPr="00557FBF" w:rsidRDefault="00557FBF" w:rsidP="00557FBF">
      <w:pPr>
        <w:numPr>
          <w:ilvl w:val="0"/>
          <w:numId w:val="9"/>
        </w:numPr>
        <w:tabs>
          <w:tab w:val="left" w:pos="7020"/>
        </w:tabs>
        <w:spacing w:line="240" w:lineRule="auto"/>
      </w:pPr>
      <w:r>
        <w:t>The benefit applies specifically to cash gifts made directly to qualified charities (not donor</w:t>
      </w:r>
      <w:r w:rsidR="7CD47FA7">
        <w:t>-</w:t>
      </w:r>
      <w:r>
        <w:t xml:space="preserve">advised funds or supporting organizations). </w:t>
      </w:r>
    </w:p>
    <w:p w14:paraId="06C0B5FE" w14:textId="1E0A4461" w:rsidR="00557FBF" w:rsidRPr="00557FBF" w:rsidRDefault="00557FBF" w:rsidP="00557FBF">
      <w:pPr>
        <w:numPr>
          <w:ilvl w:val="0"/>
          <w:numId w:val="9"/>
        </w:numPr>
        <w:tabs>
          <w:tab w:val="left" w:pos="7020"/>
        </w:tabs>
        <w:spacing w:line="240" w:lineRule="auto"/>
      </w:pPr>
      <w:r>
        <w:t>There is no income</w:t>
      </w:r>
      <w:r w:rsidR="5C6C30C6">
        <w:t>-</w:t>
      </w:r>
      <w:r>
        <w:t xml:space="preserve">based phaseout, making the incentive broadly accessible to alumni, parents, faculty, staff, and friends. </w:t>
      </w:r>
    </w:p>
    <w:p w14:paraId="2A127F6E" w14:textId="622960D9" w:rsidR="00557FBF" w:rsidRPr="00557FBF" w:rsidRDefault="00557FBF" w:rsidP="00557FBF">
      <w:pPr>
        <w:numPr>
          <w:ilvl w:val="0"/>
          <w:numId w:val="9"/>
        </w:numPr>
        <w:tabs>
          <w:tab w:val="left" w:pos="7020"/>
        </w:tabs>
        <w:spacing w:line="240" w:lineRule="auto"/>
      </w:pPr>
      <w:r w:rsidRPr="00557FBF">
        <w:t xml:space="preserve">For a single filer in a 22% tax bracket, a $1,000 gift in 2026 could reduce federal taxes by approximately $220. </w:t>
      </w:r>
    </w:p>
    <w:p w14:paraId="22AF749B" w14:textId="77777777" w:rsidR="00557FBF" w:rsidRPr="00557FBF" w:rsidRDefault="00557FBF" w:rsidP="00557FBF">
      <w:pPr>
        <w:tabs>
          <w:tab w:val="left" w:pos="7020"/>
        </w:tabs>
        <w:spacing w:line="240" w:lineRule="auto"/>
        <w:rPr>
          <w:b/>
          <w:bCs/>
        </w:rPr>
      </w:pPr>
      <w:r w:rsidRPr="00557FBF">
        <w:rPr>
          <w:b/>
          <w:bCs/>
        </w:rPr>
        <w:t>Why Giving Day Is the Perfect Moment</w:t>
      </w:r>
    </w:p>
    <w:p w14:paraId="40192963" w14:textId="0EC449DE" w:rsidR="00557FBF" w:rsidRPr="00557FBF" w:rsidRDefault="00557FBF" w:rsidP="00557FBF">
      <w:pPr>
        <w:tabs>
          <w:tab w:val="left" w:pos="7020"/>
        </w:tabs>
        <w:spacing w:line="240" w:lineRule="auto"/>
      </w:pPr>
      <w:r w:rsidRPr="00557FBF">
        <w:lastRenderedPageBreak/>
        <w:t>Your Giving Day gift makes an immediate difference</w:t>
      </w:r>
      <w:r w:rsidR="00601851">
        <w:t xml:space="preserve"> </w:t>
      </w:r>
      <w:r w:rsidRPr="00557FBF">
        <w:t xml:space="preserve">and your 2026 giving could offer new tax advantages. When you choose to support </w:t>
      </w:r>
      <w:r w:rsidR="00C96DB1" w:rsidRPr="0036588D">
        <w:t xml:space="preserve">supporting </w:t>
      </w:r>
      <w:r w:rsidR="00C96DB1" w:rsidRPr="008F0A3F">
        <w:rPr>
          <w:b/>
          <w:bCs/>
        </w:rPr>
        <w:t>[insert college, university, or organization name]</w:t>
      </w:r>
      <w:r w:rsidRPr="00557FBF">
        <w:t>, you invest in:</w:t>
      </w:r>
    </w:p>
    <w:p w14:paraId="205594F5" w14:textId="77777777" w:rsidR="00557FBF" w:rsidRPr="00557FBF" w:rsidRDefault="00557FBF" w:rsidP="00557FBF">
      <w:pPr>
        <w:numPr>
          <w:ilvl w:val="0"/>
          <w:numId w:val="10"/>
        </w:numPr>
        <w:tabs>
          <w:tab w:val="left" w:pos="7020"/>
        </w:tabs>
        <w:spacing w:line="240" w:lineRule="auto"/>
      </w:pPr>
      <w:r w:rsidRPr="00557FBF">
        <w:t>Scholarships that open doors for students</w:t>
      </w:r>
    </w:p>
    <w:p w14:paraId="0E403441" w14:textId="77777777" w:rsidR="00557FBF" w:rsidRPr="00557FBF" w:rsidRDefault="00557FBF" w:rsidP="00557FBF">
      <w:pPr>
        <w:numPr>
          <w:ilvl w:val="0"/>
          <w:numId w:val="10"/>
        </w:numPr>
        <w:tabs>
          <w:tab w:val="left" w:pos="7020"/>
        </w:tabs>
        <w:spacing w:line="240" w:lineRule="auto"/>
      </w:pPr>
      <w:r w:rsidRPr="00557FBF">
        <w:t>Faculty research that drives innovation</w:t>
      </w:r>
    </w:p>
    <w:p w14:paraId="50214C66" w14:textId="77777777" w:rsidR="00557FBF" w:rsidRPr="00557FBF" w:rsidRDefault="00557FBF" w:rsidP="00557FBF">
      <w:pPr>
        <w:numPr>
          <w:ilvl w:val="0"/>
          <w:numId w:val="10"/>
        </w:numPr>
        <w:tabs>
          <w:tab w:val="left" w:pos="7020"/>
        </w:tabs>
        <w:spacing w:line="240" w:lineRule="auto"/>
      </w:pPr>
      <w:r w:rsidRPr="00557FBF">
        <w:t>Experiential learning, internships, and global opportunities</w:t>
      </w:r>
    </w:p>
    <w:p w14:paraId="287CB408" w14:textId="77777777" w:rsidR="00557FBF" w:rsidRPr="00557FBF" w:rsidRDefault="00557FBF" w:rsidP="00557FBF">
      <w:pPr>
        <w:numPr>
          <w:ilvl w:val="0"/>
          <w:numId w:val="10"/>
        </w:numPr>
        <w:tabs>
          <w:tab w:val="left" w:pos="7020"/>
        </w:tabs>
        <w:spacing w:line="240" w:lineRule="auto"/>
      </w:pPr>
      <w:r w:rsidRPr="00557FBF">
        <w:t>Campus life, wellness, arts, athletics, and more</w:t>
      </w:r>
    </w:p>
    <w:p w14:paraId="53135B9D" w14:textId="302D3785" w:rsidR="00557FBF" w:rsidRPr="00557FBF" w:rsidRDefault="00557FBF" w:rsidP="00557FBF">
      <w:pPr>
        <w:tabs>
          <w:tab w:val="left" w:pos="7020"/>
        </w:tabs>
        <w:spacing w:line="240" w:lineRule="auto"/>
      </w:pPr>
      <w:r w:rsidRPr="00557FBF">
        <w:t>Every gift</w:t>
      </w:r>
      <w:r w:rsidR="00601851">
        <w:t xml:space="preserve">, </w:t>
      </w:r>
      <w:r w:rsidRPr="00557FBF">
        <w:t>at every level</w:t>
      </w:r>
      <w:r w:rsidR="00601851">
        <w:t xml:space="preserve">, </w:t>
      </w:r>
      <w:r w:rsidRPr="00557FBF">
        <w:t>helps strengthen our community and our mission.</w:t>
      </w:r>
    </w:p>
    <w:p w14:paraId="28AE8588" w14:textId="77777777" w:rsidR="00557FBF" w:rsidRPr="00557FBF" w:rsidRDefault="00557FBF" w:rsidP="00557FBF">
      <w:pPr>
        <w:tabs>
          <w:tab w:val="left" w:pos="7020"/>
        </w:tabs>
        <w:spacing w:line="240" w:lineRule="auto"/>
      </w:pPr>
      <w:r w:rsidRPr="00557FBF">
        <w:t>As we celebrate Giving Day, we invite you to join thousands of alumni, families, and friends who are making a difference today. Thank you for all you do for and for helping shape a brighter future for our students.</w:t>
      </w:r>
    </w:p>
    <w:p w14:paraId="4A4570AC" w14:textId="77777777" w:rsidR="00557FBF" w:rsidRPr="00557FBF" w:rsidRDefault="00557FBF" w:rsidP="00557FBF">
      <w:pPr>
        <w:tabs>
          <w:tab w:val="left" w:pos="7020"/>
        </w:tabs>
        <w:spacing w:line="240" w:lineRule="auto"/>
      </w:pPr>
      <w:r w:rsidRPr="00557FBF">
        <w:t>With gratitude,</w:t>
      </w:r>
    </w:p>
    <w:p w14:paraId="388600DE" w14:textId="77777777" w:rsidR="002F2CA7" w:rsidRDefault="002F2CA7" w:rsidP="00FE3F4C">
      <w:pPr>
        <w:tabs>
          <w:tab w:val="left" w:pos="7020"/>
        </w:tabs>
        <w:rPr>
          <w:b/>
          <w:bCs/>
          <w:sz w:val="24"/>
          <w:szCs w:val="24"/>
        </w:rPr>
      </w:pPr>
    </w:p>
    <w:p w14:paraId="4FF213AE" w14:textId="14D7DEAB" w:rsidR="000E3124" w:rsidRDefault="006F338D" w:rsidP="00FE3F4C">
      <w:pPr>
        <w:tabs>
          <w:tab w:val="left" w:pos="7020"/>
        </w:tabs>
        <w:rPr>
          <w:b/>
          <w:bCs/>
          <w:sz w:val="24"/>
          <w:szCs w:val="24"/>
        </w:rPr>
      </w:pPr>
      <w:r>
        <w:rPr>
          <w:b/>
          <w:bCs/>
          <w:sz w:val="24"/>
          <w:szCs w:val="24"/>
        </w:rPr>
        <w:t xml:space="preserve">Social Media Posts </w:t>
      </w:r>
    </w:p>
    <w:p w14:paraId="6EF5DCE9" w14:textId="6FAF7F05" w:rsidR="006F338D" w:rsidRDefault="00D02C7D" w:rsidP="00FE3F4C">
      <w:pPr>
        <w:tabs>
          <w:tab w:val="left" w:pos="7020"/>
        </w:tabs>
        <w:rPr>
          <w:b/>
          <w:bCs/>
          <w:sz w:val="24"/>
          <w:szCs w:val="24"/>
        </w:rPr>
      </w:pPr>
      <w:r>
        <w:rPr>
          <w:b/>
          <w:bCs/>
          <w:sz w:val="24"/>
          <w:szCs w:val="24"/>
        </w:rPr>
        <w:t>Sample #1</w:t>
      </w:r>
    </w:p>
    <w:p w14:paraId="277354D6" w14:textId="0F7E4377" w:rsidR="003F40C9" w:rsidRPr="003F40C9" w:rsidRDefault="003F40C9" w:rsidP="003F40C9">
      <w:pPr>
        <w:tabs>
          <w:tab w:val="left" w:pos="7020"/>
        </w:tabs>
        <w:spacing w:line="240" w:lineRule="auto"/>
      </w:pPr>
      <w:r w:rsidRPr="003F40C9">
        <w:t xml:space="preserve">Beginning in 2026, </w:t>
      </w:r>
      <w:r w:rsidRPr="003F40C9">
        <w:rPr>
          <w:b/>
          <w:bCs/>
        </w:rPr>
        <w:t>non</w:t>
      </w:r>
      <w:r w:rsidRPr="003F40C9">
        <w:rPr>
          <w:b/>
          <w:bCs/>
        </w:rPr>
        <w:noBreakHyphen/>
        <w:t>itemizers</w:t>
      </w:r>
      <w:r w:rsidRPr="003F40C9">
        <w:t xml:space="preserve"> can deduct up to </w:t>
      </w:r>
      <w:r w:rsidRPr="003F40C9">
        <w:rPr>
          <w:b/>
          <w:bCs/>
        </w:rPr>
        <w:t>$1,000–$2,000</w:t>
      </w:r>
      <w:r w:rsidRPr="003F40C9">
        <w:t xml:space="preserve"> in charitable gifts</w:t>
      </w:r>
      <w:r w:rsidR="00601851">
        <w:t xml:space="preserve">, </w:t>
      </w:r>
      <w:r w:rsidRPr="003F40C9">
        <w:t>even when taking the standard deduction. Giving to just got more tax</w:t>
      </w:r>
      <w:r w:rsidRPr="003F40C9">
        <w:noBreakHyphen/>
        <w:t>friendly! #HigherEd #GiveBack</w:t>
      </w:r>
    </w:p>
    <w:p w14:paraId="62F7EB33" w14:textId="5385758D" w:rsidR="00D02C7D" w:rsidRPr="00D02C7D" w:rsidRDefault="00D02C7D" w:rsidP="00D02C7D">
      <w:pPr>
        <w:tabs>
          <w:tab w:val="left" w:pos="7020"/>
        </w:tabs>
        <w:rPr>
          <w:b/>
          <w:bCs/>
          <w:sz w:val="24"/>
          <w:szCs w:val="24"/>
        </w:rPr>
      </w:pPr>
      <w:r w:rsidRPr="00D02C7D">
        <w:rPr>
          <w:b/>
          <w:bCs/>
          <w:sz w:val="24"/>
          <w:szCs w:val="24"/>
        </w:rPr>
        <w:t>Sample #2</w:t>
      </w:r>
    </w:p>
    <w:p w14:paraId="189CB31D" w14:textId="5F646DC1" w:rsidR="00FB08AF" w:rsidRPr="00FB08AF" w:rsidRDefault="00FB08AF" w:rsidP="00FB08AF">
      <w:pPr>
        <w:tabs>
          <w:tab w:val="left" w:pos="7020"/>
        </w:tabs>
        <w:spacing w:line="240" w:lineRule="auto"/>
      </w:pPr>
      <w:r>
        <w:t>More donors will qualify for a tax benefit in 2026 thanks to a new above</w:t>
      </w:r>
      <w:r w:rsidR="32D02776">
        <w:t>-</w:t>
      </w:r>
      <w:r>
        <w:t>the</w:t>
      </w:r>
      <w:r w:rsidR="4145BD79">
        <w:t>-</w:t>
      </w:r>
      <w:r>
        <w:t>line charitable deduction. Your gift to</w:t>
      </w:r>
      <w:r w:rsidR="009A337F">
        <w:t xml:space="preserve"> </w:t>
      </w:r>
      <w:r w:rsidR="009A337F" w:rsidRPr="594E145E">
        <w:rPr>
          <w:b/>
          <w:bCs/>
        </w:rPr>
        <w:t>[insert college, university, or organization name]</w:t>
      </w:r>
      <w:r>
        <w:t xml:space="preserve"> can support scholarships, research, and student success</w:t>
      </w:r>
      <w:r w:rsidR="00601851">
        <w:t xml:space="preserve"> </w:t>
      </w:r>
      <w:r>
        <w:t>while lowering your tax bill. #SupportStudents</w:t>
      </w:r>
    </w:p>
    <w:p w14:paraId="67F2F910" w14:textId="1411D19C" w:rsidR="00D02C7D" w:rsidRPr="00FB08AF" w:rsidRDefault="00FB08AF" w:rsidP="00D02C7D">
      <w:pPr>
        <w:tabs>
          <w:tab w:val="left" w:pos="7020"/>
        </w:tabs>
        <w:rPr>
          <w:b/>
          <w:bCs/>
          <w:sz w:val="24"/>
          <w:szCs w:val="24"/>
        </w:rPr>
      </w:pPr>
      <w:r w:rsidRPr="00FB08AF">
        <w:rPr>
          <w:b/>
          <w:bCs/>
          <w:sz w:val="24"/>
          <w:szCs w:val="24"/>
        </w:rPr>
        <w:t>Sample #3</w:t>
      </w:r>
    </w:p>
    <w:p w14:paraId="2AC05CDB" w14:textId="3D3D2C1F" w:rsidR="00FB08AF" w:rsidRPr="00D02C7D" w:rsidRDefault="009A337F" w:rsidP="00D02C7D">
      <w:pPr>
        <w:tabs>
          <w:tab w:val="left" w:pos="7020"/>
        </w:tabs>
      </w:pPr>
      <w:r w:rsidRPr="009A337F">
        <w:t xml:space="preserve">Alumni: Starting in 2026, even if you don’t itemize, your cash gift to </w:t>
      </w:r>
      <w:r w:rsidRPr="009A337F">
        <w:rPr>
          <w:b/>
          <w:bCs/>
        </w:rPr>
        <w:t>[insert college, university, or organization name]</w:t>
      </w:r>
      <w:r>
        <w:t xml:space="preserve"> </w:t>
      </w:r>
      <w:r w:rsidRPr="009A337F">
        <w:t>may be deductible (up to $1,000–$2,000). A great year to rekindle your connection!</w:t>
      </w:r>
    </w:p>
    <w:p w14:paraId="78F52CC5" w14:textId="7533A241" w:rsidR="00D02C7D" w:rsidRDefault="004F5722" w:rsidP="00FE3F4C">
      <w:pPr>
        <w:tabs>
          <w:tab w:val="left" w:pos="7020"/>
        </w:tabs>
        <w:rPr>
          <w:b/>
          <w:bCs/>
          <w:sz w:val="24"/>
          <w:szCs w:val="24"/>
        </w:rPr>
      </w:pPr>
      <w:r>
        <w:rPr>
          <w:b/>
          <w:bCs/>
          <w:sz w:val="24"/>
          <w:szCs w:val="24"/>
        </w:rPr>
        <w:t xml:space="preserve">Website Copy </w:t>
      </w:r>
    </w:p>
    <w:p w14:paraId="66D8A7BF" w14:textId="77777777" w:rsidR="003142B6" w:rsidRPr="003142B6" w:rsidRDefault="003142B6" w:rsidP="003142B6">
      <w:pPr>
        <w:tabs>
          <w:tab w:val="left" w:pos="7020"/>
        </w:tabs>
        <w:spacing w:line="240" w:lineRule="auto"/>
        <w:rPr>
          <w:b/>
          <w:bCs/>
          <w:sz w:val="24"/>
          <w:szCs w:val="24"/>
        </w:rPr>
      </w:pPr>
      <w:r w:rsidRPr="003142B6">
        <w:rPr>
          <w:b/>
          <w:bCs/>
          <w:sz w:val="24"/>
          <w:szCs w:val="24"/>
        </w:rPr>
        <w:t>New for 2026: Charitable Deduction for Non</w:t>
      </w:r>
      <w:r w:rsidRPr="003142B6">
        <w:rPr>
          <w:b/>
          <w:bCs/>
          <w:sz w:val="24"/>
          <w:szCs w:val="24"/>
        </w:rPr>
        <w:noBreakHyphen/>
        <w:t>Itemizers</w:t>
      </w:r>
    </w:p>
    <w:p w14:paraId="20A8395C" w14:textId="5CB98FCB" w:rsidR="003142B6" w:rsidRPr="003142B6" w:rsidRDefault="003142B6" w:rsidP="003142B6">
      <w:pPr>
        <w:tabs>
          <w:tab w:val="left" w:pos="7020"/>
        </w:tabs>
        <w:spacing w:line="240" w:lineRule="auto"/>
      </w:pPr>
      <w:r>
        <w:t>A new federal above</w:t>
      </w:r>
      <w:r w:rsidR="6CFD4FEA">
        <w:t>-</w:t>
      </w:r>
      <w:r>
        <w:t>the</w:t>
      </w:r>
      <w:r w:rsidR="3703267F">
        <w:t>-</w:t>
      </w:r>
      <w:r>
        <w:t xml:space="preserve">line deduction allows taxpayers who take the standard deduction to claim up to $1,000 (single) or $2,000 (married) for cash contributions to qualified charities—including </w:t>
      </w:r>
      <w:r w:rsidR="0040430E" w:rsidRPr="594E145E">
        <w:rPr>
          <w:b/>
          <w:bCs/>
        </w:rPr>
        <w:t>[insert college, university, or organization name].</w:t>
      </w:r>
    </w:p>
    <w:p w14:paraId="70AD3245" w14:textId="7AC59DD5" w:rsidR="003142B6" w:rsidRPr="003142B6" w:rsidRDefault="003142B6" w:rsidP="003142B6">
      <w:pPr>
        <w:tabs>
          <w:tab w:val="left" w:pos="7020"/>
        </w:tabs>
        <w:spacing w:line="240" w:lineRule="auto"/>
      </w:pPr>
      <w:r w:rsidRPr="003142B6">
        <w:t xml:space="preserve">Your generosity now comes with a new financial benefit. Support students and innovation at </w:t>
      </w:r>
      <w:r w:rsidR="0040430E" w:rsidRPr="009A337F">
        <w:rPr>
          <w:b/>
          <w:bCs/>
        </w:rPr>
        <w:t>[insert college, university, or organization name]</w:t>
      </w:r>
      <w:r w:rsidRPr="003142B6">
        <w:t>in the 2026 tax year.</w:t>
      </w:r>
    </w:p>
    <w:p w14:paraId="52341A9B" w14:textId="77777777" w:rsidR="004F5722" w:rsidRPr="006F338D" w:rsidRDefault="004F5722" w:rsidP="00FE3F4C">
      <w:pPr>
        <w:tabs>
          <w:tab w:val="left" w:pos="7020"/>
        </w:tabs>
        <w:rPr>
          <w:b/>
          <w:bCs/>
          <w:sz w:val="24"/>
          <w:szCs w:val="24"/>
        </w:rPr>
      </w:pPr>
    </w:p>
    <w:sectPr w:rsidR="004F5722" w:rsidRPr="006F338D" w:rsidSect="0010068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540"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4917" w14:textId="77777777" w:rsidR="006F1FC0" w:rsidRDefault="006F1FC0" w:rsidP="003C557D">
      <w:pPr>
        <w:spacing w:after="0" w:line="240" w:lineRule="auto"/>
      </w:pPr>
      <w:r>
        <w:separator/>
      </w:r>
    </w:p>
  </w:endnote>
  <w:endnote w:type="continuationSeparator" w:id="0">
    <w:p w14:paraId="31A2ADE4" w14:textId="77777777" w:rsidR="006F1FC0" w:rsidRDefault="006F1FC0" w:rsidP="003C5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4313" w14:textId="77777777" w:rsidR="00F64223" w:rsidRDefault="00F64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1F7" w14:textId="77777777" w:rsidR="00F64223" w:rsidRDefault="00F64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6C46" w14:textId="7C8D544D" w:rsidR="00AB7DCF" w:rsidRDefault="00AB7DCF" w:rsidP="00AB7DCF">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FD28" w14:textId="77777777" w:rsidR="006F1FC0" w:rsidRDefault="006F1FC0" w:rsidP="003C557D">
      <w:pPr>
        <w:spacing w:after="0" w:line="240" w:lineRule="auto"/>
      </w:pPr>
      <w:r>
        <w:separator/>
      </w:r>
    </w:p>
  </w:footnote>
  <w:footnote w:type="continuationSeparator" w:id="0">
    <w:p w14:paraId="6AE3F64E" w14:textId="77777777" w:rsidR="006F1FC0" w:rsidRDefault="006F1FC0" w:rsidP="003C5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594D" w14:textId="77777777" w:rsidR="00F64223" w:rsidRDefault="00F64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3C46" w14:textId="3757F530" w:rsidR="003C557D" w:rsidRDefault="003C557D" w:rsidP="00AB7DCF">
    <w:pPr>
      <w:pStyle w:val="Header"/>
    </w:pPr>
  </w:p>
  <w:p w14:paraId="5ACF4B47" w14:textId="77777777" w:rsidR="003C557D" w:rsidRDefault="003C5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F089" w14:textId="7E4212AD" w:rsidR="00AB7DCF" w:rsidRPr="00AB7DCF" w:rsidRDefault="00A03029" w:rsidP="00AB7DCF">
    <w:pPr>
      <w:pStyle w:val="Header"/>
      <w:ind w:left="-72"/>
    </w:pPr>
    <w:r>
      <w:rPr>
        <w:noProof/>
      </w:rPr>
      <mc:AlternateContent>
        <mc:Choice Requires="wps">
          <w:drawing>
            <wp:anchor distT="45720" distB="45720" distL="114300" distR="114300" simplePos="0" relativeHeight="251659264" behindDoc="0" locked="0" layoutInCell="1" allowOverlap="1" wp14:anchorId="47D37361" wp14:editId="35E3B7D1">
              <wp:simplePos x="0" y="0"/>
              <wp:positionH relativeFrom="column">
                <wp:posOffset>1193800</wp:posOffset>
              </wp:positionH>
              <wp:positionV relativeFrom="paragraph">
                <wp:posOffset>184150</wp:posOffset>
              </wp:positionV>
              <wp:extent cx="5784850" cy="501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501650"/>
                      </a:xfrm>
                      <a:prstGeom prst="rect">
                        <a:avLst/>
                      </a:prstGeom>
                      <a:solidFill>
                        <a:srgbClr val="FFFFFF"/>
                      </a:solidFill>
                      <a:ln w="9525">
                        <a:noFill/>
                        <a:miter lim="800000"/>
                        <a:headEnd/>
                        <a:tailEnd/>
                      </a:ln>
                    </wps:spPr>
                    <wps:txbx>
                      <w:txbxContent>
                        <w:p w14:paraId="1086F275" w14:textId="3B81B837" w:rsidR="00864C4F" w:rsidRPr="00F64223" w:rsidRDefault="00864C4F" w:rsidP="00F64223">
                          <w:pPr>
                            <w:jc w:val="center"/>
                            <w:rPr>
                              <w:b/>
                              <w:bCs/>
                              <w:sz w:val="28"/>
                              <w:szCs w:val="28"/>
                            </w:rPr>
                          </w:pPr>
                          <w:r w:rsidRPr="00F64223">
                            <w:rPr>
                              <w:b/>
                              <w:bCs/>
                              <w:sz w:val="28"/>
                              <w:szCs w:val="28"/>
                            </w:rPr>
                            <w:t xml:space="preserve">CASE Toolkit – Promoting the Charitable Deduction for Non-Itemizers </w:t>
                          </w:r>
                          <w:r w:rsidRPr="00F64223">
                            <w:rPr>
                              <w:b/>
                              <w:bCs/>
                              <w:sz w:val="28"/>
                              <w:szCs w:val="28"/>
                            </w:rPr>
                            <w:br/>
                          </w:r>
                          <w:r w:rsidR="00742022" w:rsidRPr="00F64223">
                            <w:rPr>
                              <w:b/>
                              <w:bCs/>
                              <w:sz w:val="28"/>
                              <w:szCs w:val="28"/>
                            </w:rPr>
                            <w:t xml:space="preserve">Colleges and Universities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7D37361" id="_x0000_t202" coordsize="21600,21600" o:spt="202" path="m,l,21600r21600,l21600,xe">
              <v:stroke joinstyle="miter"/>
              <v:path gradientshapeok="t" o:connecttype="rect"/>
            </v:shapetype>
            <v:shape id="Text Box 2" o:spid="_x0000_s1026" type="#_x0000_t202" style="position:absolute;left:0;text-align:left;margin-left:94pt;margin-top:14.5pt;width:455.5pt;height: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" stroked="f">
              <v:textbox style="mso-fit-shape-to-text:t">
                <w:txbxContent>
                  <w:p w14:paraId="1086F275" w14:textId="3B81B837" w:rsidR="00864C4F" w:rsidRPr="00F64223" w:rsidRDefault="00864C4F" w:rsidP="00F64223">
                    <w:pPr>
                      <w:jc w:val="center"/>
                      <w:rPr>
                        <w:b/>
                        <w:bCs/>
                        <w:sz w:val="28"/>
                        <w:szCs w:val="28"/>
                      </w:rPr>
                    </w:pPr>
                    <w:r w:rsidRPr="00F64223">
                      <w:rPr>
                        <w:b/>
                        <w:bCs/>
                        <w:sz w:val="28"/>
                        <w:szCs w:val="28"/>
                      </w:rPr>
                      <w:t xml:space="preserve">CASE Toolkit – Promoting the Charitable Deduction for Non-Itemizers </w:t>
                    </w:r>
                    <w:r w:rsidRPr="00F64223">
                      <w:rPr>
                        <w:b/>
                        <w:bCs/>
                        <w:sz w:val="28"/>
                        <w:szCs w:val="28"/>
                      </w:rPr>
                      <w:br/>
                    </w:r>
                    <w:r w:rsidR="00742022" w:rsidRPr="00F64223">
                      <w:rPr>
                        <w:b/>
                        <w:bCs/>
                        <w:sz w:val="28"/>
                        <w:szCs w:val="28"/>
                      </w:rPr>
                      <w:t xml:space="preserve">Colleges and Universities </w:t>
                    </w:r>
                  </w:p>
                </w:txbxContent>
              </v:textbox>
              <w10:wrap type="square"/>
            </v:shape>
          </w:pict>
        </mc:Fallback>
      </mc:AlternateContent>
    </w:r>
    <w:r>
      <w:rPr>
        <w:noProof/>
      </w:rPr>
      <w:drawing>
        <wp:inline distT="0" distB="0" distL="0" distR="0" wp14:anchorId="5511EA12" wp14:editId="376AFE38">
          <wp:extent cx="857250" cy="857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E73A6"/>
    <w:multiLevelType w:val="multilevel"/>
    <w:tmpl w:val="14E8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D3D84"/>
    <w:multiLevelType w:val="hybridMultilevel"/>
    <w:tmpl w:val="57A0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7742C"/>
    <w:multiLevelType w:val="multilevel"/>
    <w:tmpl w:val="1232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D1C86"/>
    <w:multiLevelType w:val="multilevel"/>
    <w:tmpl w:val="02FE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854DB"/>
    <w:multiLevelType w:val="hybridMultilevel"/>
    <w:tmpl w:val="296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922C4"/>
    <w:multiLevelType w:val="multilevel"/>
    <w:tmpl w:val="0964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24177"/>
    <w:multiLevelType w:val="multilevel"/>
    <w:tmpl w:val="483E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2833BF"/>
    <w:multiLevelType w:val="multilevel"/>
    <w:tmpl w:val="AC28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7438E5"/>
    <w:multiLevelType w:val="hybridMultilevel"/>
    <w:tmpl w:val="BD16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F14474"/>
    <w:multiLevelType w:val="multilevel"/>
    <w:tmpl w:val="D414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5949959">
    <w:abstractNumId w:val="4"/>
  </w:num>
  <w:num w:numId="2" w16cid:durableId="1441335820">
    <w:abstractNumId w:val="9"/>
  </w:num>
  <w:num w:numId="3" w16cid:durableId="1315065694">
    <w:abstractNumId w:val="1"/>
  </w:num>
  <w:num w:numId="4" w16cid:durableId="1339886591">
    <w:abstractNumId w:val="8"/>
  </w:num>
  <w:num w:numId="5" w16cid:durableId="585116152">
    <w:abstractNumId w:val="7"/>
  </w:num>
  <w:num w:numId="6" w16cid:durableId="1284456568">
    <w:abstractNumId w:val="2"/>
  </w:num>
  <w:num w:numId="7" w16cid:durableId="2110008664">
    <w:abstractNumId w:val="3"/>
  </w:num>
  <w:num w:numId="8" w16cid:durableId="378016269">
    <w:abstractNumId w:val="0"/>
  </w:num>
  <w:num w:numId="9" w16cid:durableId="2055959187">
    <w:abstractNumId w:val="6"/>
  </w:num>
  <w:num w:numId="10" w16cid:durableId="1021588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7D"/>
    <w:rsid w:val="000029CA"/>
    <w:rsid w:val="00010133"/>
    <w:rsid w:val="00016997"/>
    <w:rsid w:val="00017B20"/>
    <w:rsid w:val="00037BED"/>
    <w:rsid w:val="00060CD6"/>
    <w:rsid w:val="000707DD"/>
    <w:rsid w:val="0007472D"/>
    <w:rsid w:val="00096043"/>
    <w:rsid w:val="000A4DB6"/>
    <w:rsid w:val="000A7305"/>
    <w:rsid w:val="000B3F78"/>
    <w:rsid w:val="000D3D67"/>
    <w:rsid w:val="000E3124"/>
    <w:rsid w:val="00100687"/>
    <w:rsid w:val="00105427"/>
    <w:rsid w:val="00112B6C"/>
    <w:rsid w:val="00114C7E"/>
    <w:rsid w:val="00114E03"/>
    <w:rsid w:val="00140460"/>
    <w:rsid w:val="001501A4"/>
    <w:rsid w:val="00150722"/>
    <w:rsid w:val="00166981"/>
    <w:rsid w:val="00194913"/>
    <w:rsid w:val="001B2CFF"/>
    <w:rsid w:val="00210D12"/>
    <w:rsid w:val="002130E5"/>
    <w:rsid w:val="00217919"/>
    <w:rsid w:val="00230029"/>
    <w:rsid w:val="0028360F"/>
    <w:rsid w:val="002D735D"/>
    <w:rsid w:val="002F2CA7"/>
    <w:rsid w:val="00302E1D"/>
    <w:rsid w:val="00304E1E"/>
    <w:rsid w:val="003142B6"/>
    <w:rsid w:val="00314EA7"/>
    <w:rsid w:val="00326E81"/>
    <w:rsid w:val="0034313C"/>
    <w:rsid w:val="0036588D"/>
    <w:rsid w:val="00370B7D"/>
    <w:rsid w:val="003A5342"/>
    <w:rsid w:val="003C557D"/>
    <w:rsid w:val="003E3822"/>
    <w:rsid w:val="003F40C9"/>
    <w:rsid w:val="0040430E"/>
    <w:rsid w:val="00462BE9"/>
    <w:rsid w:val="00471E38"/>
    <w:rsid w:val="004A5904"/>
    <w:rsid w:val="004C06DD"/>
    <w:rsid w:val="004C6962"/>
    <w:rsid w:val="004E0815"/>
    <w:rsid w:val="004E56E1"/>
    <w:rsid w:val="004F5722"/>
    <w:rsid w:val="00512A72"/>
    <w:rsid w:val="00531172"/>
    <w:rsid w:val="00557FBF"/>
    <w:rsid w:val="0058404B"/>
    <w:rsid w:val="00584D35"/>
    <w:rsid w:val="005A174C"/>
    <w:rsid w:val="00601851"/>
    <w:rsid w:val="00625D25"/>
    <w:rsid w:val="00640B25"/>
    <w:rsid w:val="006533A5"/>
    <w:rsid w:val="006A0A64"/>
    <w:rsid w:val="006A7DF4"/>
    <w:rsid w:val="006B0E4C"/>
    <w:rsid w:val="006F1FC0"/>
    <w:rsid w:val="006F338D"/>
    <w:rsid w:val="00703CD8"/>
    <w:rsid w:val="00742022"/>
    <w:rsid w:val="007F2A08"/>
    <w:rsid w:val="00816D77"/>
    <w:rsid w:val="00835820"/>
    <w:rsid w:val="00864C4F"/>
    <w:rsid w:val="008D5ABD"/>
    <w:rsid w:val="008E02C1"/>
    <w:rsid w:val="008F0A3F"/>
    <w:rsid w:val="00916426"/>
    <w:rsid w:val="00923222"/>
    <w:rsid w:val="00935398"/>
    <w:rsid w:val="009A337F"/>
    <w:rsid w:val="009A7809"/>
    <w:rsid w:val="009B2AB3"/>
    <w:rsid w:val="009E2D1E"/>
    <w:rsid w:val="009F64B7"/>
    <w:rsid w:val="00A03029"/>
    <w:rsid w:val="00A030B9"/>
    <w:rsid w:val="00A12759"/>
    <w:rsid w:val="00A630A0"/>
    <w:rsid w:val="00A759F6"/>
    <w:rsid w:val="00A76B7D"/>
    <w:rsid w:val="00A92303"/>
    <w:rsid w:val="00A959F1"/>
    <w:rsid w:val="00AB7DCF"/>
    <w:rsid w:val="00AC60E5"/>
    <w:rsid w:val="00AF5FF2"/>
    <w:rsid w:val="00B05DAB"/>
    <w:rsid w:val="00B3548B"/>
    <w:rsid w:val="00B361E9"/>
    <w:rsid w:val="00B41C44"/>
    <w:rsid w:val="00B46E04"/>
    <w:rsid w:val="00B86F93"/>
    <w:rsid w:val="00B9082A"/>
    <w:rsid w:val="00BD1563"/>
    <w:rsid w:val="00C04F63"/>
    <w:rsid w:val="00C84A1C"/>
    <w:rsid w:val="00C96DB1"/>
    <w:rsid w:val="00CA43AF"/>
    <w:rsid w:val="00CC4432"/>
    <w:rsid w:val="00CD27C4"/>
    <w:rsid w:val="00CF0888"/>
    <w:rsid w:val="00D02C7D"/>
    <w:rsid w:val="00D17097"/>
    <w:rsid w:val="00D33355"/>
    <w:rsid w:val="00D6582D"/>
    <w:rsid w:val="00D8582F"/>
    <w:rsid w:val="00DA2443"/>
    <w:rsid w:val="00DB70AB"/>
    <w:rsid w:val="00DC5A1C"/>
    <w:rsid w:val="00E016A1"/>
    <w:rsid w:val="00E1654F"/>
    <w:rsid w:val="00E720F7"/>
    <w:rsid w:val="00ED7E6C"/>
    <w:rsid w:val="00EF1DCD"/>
    <w:rsid w:val="00F2526B"/>
    <w:rsid w:val="00F31381"/>
    <w:rsid w:val="00F64223"/>
    <w:rsid w:val="00F80001"/>
    <w:rsid w:val="00F827B4"/>
    <w:rsid w:val="00FB08AF"/>
    <w:rsid w:val="00FC4746"/>
    <w:rsid w:val="00FE3D9F"/>
    <w:rsid w:val="00FE3F4C"/>
    <w:rsid w:val="0803F4FF"/>
    <w:rsid w:val="08603AAD"/>
    <w:rsid w:val="0C16AB0A"/>
    <w:rsid w:val="13B43384"/>
    <w:rsid w:val="18DCE7D8"/>
    <w:rsid w:val="25F20A35"/>
    <w:rsid w:val="2F983D63"/>
    <w:rsid w:val="32D02776"/>
    <w:rsid w:val="34E1F136"/>
    <w:rsid w:val="3703267F"/>
    <w:rsid w:val="371BBCA1"/>
    <w:rsid w:val="4145BD79"/>
    <w:rsid w:val="4C4C9AF9"/>
    <w:rsid w:val="50456880"/>
    <w:rsid w:val="594E145E"/>
    <w:rsid w:val="5C6C30C6"/>
    <w:rsid w:val="6A0A3021"/>
    <w:rsid w:val="6AF76FDD"/>
    <w:rsid w:val="6CFD4FEA"/>
    <w:rsid w:val="6FEAEE91"/>
    <w:rsid w:val="759D30CD"/>
    <w:rsid w:val="79F7780E"/>
    <w:rsid w:val="7AEBC160"/>
    <w:rsid w:val="7CD4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7C307"/>
  <w15:docId w15:val="{E3C4D5C4-180A-4E2D-8A06-B4574AFC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57D"/>
  </w:style>
  <w:style w:type="paragraph" w:styleId="Footer">
    <w:name w:val="footer"/>
    <w:basedOn w:val="Normal"/>
    <w:link w:val="FooterChar"/>
    <w:uiPriority w:val="99"/>
    <w:unhideWhenUsed/>
    <w:rsid w:val="003C5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57D"/>
  </w:style>
  <w:style w:type="paragraph" w:styleId="BalloonText">
    <w:name w:val="Balloon Text"/>
    <w:basedOn w:val="Normal"/>
    <w:link w:val="BalloonTextChar"/>
    <w:uiPriority w:val="99"/>
    <w:semiHidden/>
    <w:unhideWhenUsed/>
    <w:rsid w:val="003C5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57D"/>
    <w:rPr>
      <w:rFonts w:ascii="Tahoma" w:hAnsi="Tahoma" w:cs="Tahoma"/>
      <w:sz w:val="16"/>
      <w:szCs w:val="16"/>
    </w:rPr>
  </w:style>
  <w:style w:type="character" w:customStyle="1" w:styleId="field1">
    <w:name w:val="field1"/>
    <w:basedOn w:val="DefaultParagraphFont"/>
    <w:rsid w:val="003E3822"/>
    <w:rPr>
      <w:rFonts w:ascii="Courier New" w:hAnsi="Courier New" w:cs="Courier New" w:hint="default"/>
      <w:shd w:val="clear" w:color="auto" w:fill="FEE9CC"/>
    </w:rPr>
  </w:style>
  <w:style w:type="paragraph" w:styleId="ListParagraph">
    <w:name w:val="List Paragraph"/>
    <w:basedOn w:val="Normal"/>
    <w:uiPriority w:val="34"/>
    <w:qFormat/>
    <w:rsid w:val="00A12759"/>
    <w:pPr>
      <w:ind w:left="720"/>
      <w:contextualSpacing/>
    </w:pPr>
  </w:style>
  <w:style w:type="paragraph" w:styleId="Title">
    <w:name w:val="Title"/>
    <w:basedOn w:val="Normal"/>
    <w:next w:val="Normal"/>
    <w:link w:val="TitleChar"/>
    <w:uiPriority w:val="10"/>
    <w:qFormat/>
    <w:rsid w:val="00B41C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1C44"/>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B41C44"/>
    <w:rPr>
      <w:color w:val="0000FF" w:themeColor="hyperlink"/>
      <w:u w:val="single"/>
    </w:rPr>
  </w:style>
  <w:style w:type="character" w:styleId="UnresolvedMention">
    <w:name w:val="Unresolved Mention"/>
    <w:basedOn w:val="DefaultParagraphFont"/>
    <w:uiPriority w:val="99"/>
    <w:semiHidden/>
    <w:unhideWhenUsed/>
    <w:rsid w:val="006B0E4C"/>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6802">
      <w:bodyDiv w:val="1"/>
      <w:marLeft w:val="0"/>
      <w:marRight w:val="0"/>
      <w:marTop w:val="0"/>
      <w:marBottom w:val="0"/>
      <w:divBdr>
        <w:top w:val="none" w:sz="0" w:space="0" w:color="auto"/>
        <w:left w:val="none" w:sz="0" w:space="0" w:color="auto"/>
        <w:bottom w:val="none" w:sz="0" w:space="0" w:color="auto"/>
        <w:right w:val="none" w:sz="0" w:space="0" w:color="auto"/>
      </w:divBdr>
      <w:divsChild>
        <w:div w:id="307050466">
          <w:marLeft w:val="0"/>
          <w:marRight w:val="0"/>
          <w:marTop w:val="0"/>
          <w:marBottom w:val="0"/>
          <w:divBdr>
            <w:top w:val="none" w:sz="0" w:space="0" w:color="auto"/>
            <w:left w:val="none" w:sz="0" w:space="0" w:color="auto"/>
            <w:bottom w:val="none" w:sz="0" w:space="0" w:color="auto"/>
            <w:right w:val="none" w:sz="0" w:space="0" w:color="auto"/>
          </w:divBdr>
          <w:divsChild>
            <w:div w:id="128591011">
              <w:marLeft w:val="0"/>
              <w:marRight w:val="0"/>
              <w:marTop w:val="0"/>
              <w:marBottom w:val="0"/>
              <w:divBdr>
                <w:top w:val="none" w:sz="0" w:space="0" w:color="auto"/>
                <w:left w:val="none" w:sz="0" w:space="0" w:color="auto"/>
                <w:bottom w:val="none" w:sz="0" w:space="0" w:color="auto"/>
                <w:right w:val="none" w:sz="0" w:space="0" w:color="auto"/>
              </w:divBdr>
              <w:divsChild>
                <w:div w:id="191962101">
                  <w:marLeft w:val="-300"/>
                  <w:marRight w:val="0"/>
                  <w:marTop w:val="0"/>
                  <w:marBottom w:val="0"/>
                  <w:divBdr>
                    <w:top w:val="none" w:sz="0" w:space="0" w:color="auto"/>
                    <w:left w:val="none" w:sz="0" w:space="0" w:color="auto"/>
                    <w:bottom w:val="none" w:sz="0" w:space="0" w:color="auto"/>
                    <w:right w:val="none" w:sz="0" w:space="0" w:color="auto"/>
                  </w:divBdr>
                  <w:divsChild>
                    <w:div w:id="1843622480">
                      <w:marLeft w:val="0"/>
                      <w:marRight w:val="0"/>
                      <w:marTop w:val="0"/>
                      <w:marBottom w:val="0"/>
                      <w:divBdr>
                        <w:top w:val="none" w:sz="0" w:space="0" w:color="auto"/>
                        <w:left w:val="none" w:sz="0" w:space="0" w:color="auto"/>
                        <w:bottom w:val="none" w:sz="0" w:space="0" w:color="auto"/>
                        <w:right w:val="none" w:sz="0" w:space="0" w:color="auto"/>
                      </w:divBdr>
                      <w:divsChild>
                        <w:div w:id="462500150">
                          <w:marLeft w:val="0"/>
                          <w:marRight w:val="0"/>
                          <w:marTop w:val="0"/>
                          <w:marBottom w:val="0"/>
                          <w:divBdr>
                            <w:top w:val="none" w:sz="0" w:space="0" w:color="auto"/>
                            <w:left w:val="none" w:sz="0" w:space="0" w:color="auto"/>
                            <w:bottom w:val="none" w:sz="0" w:space="0" w:color="auto"/>
                            <w:right w:val="none" w:sz="0" w:space="0" w:color="auto"/>
                          </w:divBdr>
                          <w:divsChild>
                            <w:div w:id="1411005208">
                              <w:marLeft w:val="0"/>
                              <w:marRight w:val="0"/>
                              <w:marTop w:val="0"/>
                              <w:marBottom w:val="0"/>
                              <w:divBdr>
                                <w:top w:val="none" w:sz="0" w:space="0" w:color="auto"/>
                                <w:left w:val="single" w:sz="6" w:space="14" w:color="CECECE"/>
                                <w:bottom w:val="single" w:sz="6" w:space="14" w:color="CECECE"/>
                                <w:right w:val="single" w:sz="6" w:space="14" w:color="CECECE"/>
                              </w:divBdr>
                            </w:div>
                          </w:divsChild>
                        </w:div>
                      </w:divsChild>
                    </w:div>
                  </w:divsChild>
                </w:div>
              </w:divsChild>
            </w:div>
          </w:divsChild>
        </w:div>
      </w:divsChild>
    </w:div>
    <w:div w:id="343940991">
      <w:bodyDiv w:val="1"/>
      <w:marLeft w:val="0"/>
      <w:marRight w:val="0"/>
      <w:marTop w:val="0"/>
      <w:marBottom w:val="0"/>
      <w:divBdr>
        <w:top w:val="none" w:sz="0" w:space="0" w:color="auto"/>
        <w:left w:val="none" w:sz="0" w:space="0" w:color="auto"/>
        <w:bottom w:val="none" w:sz="0" w:space="0" w:color="auto"/>
        <w:right w:val="none" w:sz="0" w:space="0" w:color="auto"/>
      </w:divBdr>
      <w:divsChild>
        <w:div w:id="1052852162">
          <w:marLeft w:val="0"/>
          <w:marRight w:val="0"/>
          <w:marTop w:val="0"/>
          <w:marBottom w:val="0"/>
          <w:divBdr>
            <w:top w:val="single" w:sz="6" w:space="8" w:color="D9D9D9"/>
            <w:left w:val="none" w:sz="0" w:space="0" w:color="auto"/>
            <w:bottom w:val="none" w:sz="0" w:space="0" w:color="auto"/>
            <w:right w:val="none" w:sz="0" w:space="0" w:color="auto"/>
          </w:divBdr>
        </w:div>
      </w:divsChild>
    </w:div>
    <w:div w:id="765884354">
      <w:bodyDiv w:val="1"/>
      <w:marLeft w:val="0"/>
      <w:marRight w:val="0"/>
      <w:marTop w:val="0"/>
      <w:marBottom w:val="0"/>
      <w:divBdr>
        <w:top w:val="none" w:sz="0" w:space="0" w:color="auto"/>
        <w:left w:val="none" w:sz="0" w:space="0" w:color="auto"/>
        <w:bottom w:val="none" w:sz="0" w:space="0" w:color="auto"/>
        <w:right w:val="none" w:sz="0" w:space="0" w:color="auto"/>
      </w:divBdr>
      <w:divsChild>
        <w:div w:id="365058646">
          <w:marLeft w:val="0"/>
          <w:marRight w:val="0"/>
          <w:marTop w:val="0"/>
          <w:marBottom w:val="0"/>
          <w:divBdr>
            <w:top w:val="none" w:sz="0" w:space="0" w:color="auto"/>
            <w:left w:val="none" w:sz="0" w:space="0" w:color="auto"/>
            <w:bottom w:val="none" w:sz="0" w:space="0" w:color="auto"/>
            <w:right w:val="none" w:sz="0" w:space="0" w:color="auto"/>
          </w:divBdr>
          <w:divsChild>
            <w:div w:id="1257061624">
              <w:marLeft w:val="0"/>
              <w:marRight w:val="0"/>
              <w:marTop w:val="0"/>
              <w:marBottom w:val="0"/>
              <w:divBdr>
                <w:top w:val="none" w:sz="0" w:space="0" w:color="auto"/>
                <w:left w:val="none" w:sz="0" w:space="0" w:color="auto"/>
                <w:bottom w:val="none" w:sz="0" w:space="0" w:color="auto"/>
                <w:right w:val="none" w:sz="0" w:space="0" w:color="auto"/>
              </w:divBdr>
              <w:divsChild>
                <w:div w:id="1553465536">
                  <w:marLeft w:val="-300"/>
                  <w:marRight w:val="0"/>
                  <w:marTop w:val="0"/>
                  <w:marBottom w:val="0"/>
                  <w:divBdr>
                    <w:top w:val="none" w:sz="0" w:space="0" w:color="auto"/>
                    <w:left w:val="none" w:sz="0" w:space="0" w:color="auto"/>
                    <w:bottom w:val="none" w:sz="0" w:space="0" w:color="auto"/>
                    <w:right w:val="none" w:sz="0" w:space="0" w:color="auto"/>
                  </w:divBdr>
                  <w:divsChild>
                    <w:div w:id="253631609">
                      <w:marLeft w:val="0"/>
                      <w:marRight w:val="0"/>
                      <w:marTop w:val="0"/>
                      <w:marBottom w:val="0"/>
                      <w:divBdr>
                        <w:top w:val="none" w:sz="0" w:space="0" w:color="auto"/>
                        <w:left w:val="none" w:sz="0" w:space="0" w:color="auto"/>
                        <w:bottom w:val="none" w:sz="0" w:space="0" w:color="auto"/>
                        <w:right w:val="none" w:sz="0" w:space="0" w:color="auto"/>
                      </w:divBdr>
                      <w:divsChild>
                        <w:div w:id="271481151">
                          <w:marLeft w:val="0"/>
                          <w:marRight w:val="0"/>
                          <w:marTop w:val="0"/>
                          <w:marBottom w:val="0"/>
                          <w:divBdr>
                            <w:top w:val="none" w:sz="0" w:space="0" w:color="auto"/>
                            <w:left w:val="none" w:sz="0" w:space="0" w:color="auto"/>
                            <w:bottom w:val="none" w:sz="0" w:space="0" w:color="auto"/>
                            <w:right w:val="none" w:sz="0" w:space="0" w:color="auto"/>
                          </w:divBdr>
                          <w:divsChild>
                            <w:div w:id="731539854">
                              <w:marLeft w:val="0"/>
                              <w:marRight w:val="0"/>
                              <w:marTop w:val="0"/>
                              <w:marBottom w:val="0"/>
                              <w:divBdr>
                                <w:top w:val="none" w:sz="0" w:space="0" w:color="auto"/>
                                <w:left w:val="single" w:sz="6" w:space="14" w:color="CECECE"/>
                                <w:bottom w:val="single" w:sz="6" w:space="14" w:color="CECECE"/>
                                <w:right w:val="single" w:sz="6" w:space="14" w:color="CECECE"/>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filesize xmlns="765566d0-3094-4311-aecb-390b1d9b8fa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2" ma:contentTypeDescription="Create a new document." ma:contentTypeScope="" ma:versionID="74bfa9cbaabc4b1732cb411872504f51">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4e39873a5ce1fcef1eece406ac6bceb"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lesize" ma:index="29" nillable="true" ma:displayName="file size" ma:format="Dropdown" ma:internalName="file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389B8-20F9-43E2-BF82-6B83AFE4327D}">
  <ds:schemaRefs>
    <ds:schemaRef ds:uri="http://schemas.microsoft.com/sharepoint/v3/contenttype/forms"/>
  </ds:schemaRefs>
</ds:datastoreItem>
</file>

<file path=customXml/itemProps2.xml><?xml version="1.0" encoding="utf-8"?>
<ds:datastoreItem xmlns:ds="http://schemas.openxmlformats.org/officeDocument/2006/customXml" ds:itemID="{06E77EF5-B30C-476F-A15C-1C59418FEB74}">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customXml/itemProps3.xml><?xml version="1.0" encoding="utf-8"?>
<ds:datastoreItem xmlns:ds="http://schemas.openxmlformats.org/officeDocument/2006/customXml" ds:itemID="{5B9B87F9-C4CA-411D-8EAC-C36988E21FE7}">
  <ds:schemaRefs>
    <ds:schemaRef ds:uri="http://schemas.openxmlformats.org/officeDocument/2006/bibliography"/>
  </ds:schemaRefs>
</ds:datastoreItem>
</file>

<file path=customXml/itemProps4.xml><?xml version="1.0" encoding="utf-8"?>
<ds:datastoreItem xmlns:ds="http://schemas.openxmlformats.org/officeDocument/2006/customXml" ds:itemID="{1002D584-C18F-4857-ABC1-14704C20D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1122</Words>
  <Characters>6216</Characters>
  <Application>Microsoft Office Word</Application>
  <DocSecurity>0</DocSecurity>
  <Lines>98</Lines>
  <Paragraphs>62</Paragraphs>
  <ScaleCrop>false</ScaleCrop>
  <Company>CASE</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bogart</dc:creator>
  <cp:lastModifiedBy>Brian Flahaven</cp:lastModifiedBy>
  <cp:revision>26</cp:revision>
  <cp:lastPrinted>2013-05-08T19:13:00Z</cp:lastPrinted>
  <dcterms:created xsi:type="dcterms:W3CDTF">2026-02-23T04:35:00Z</dcterms:created>
  <dcterms:modified xsi:type="dcterms:W3CDTF">2026-03-08T15:09:00Z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Order">
    <vt:r8>22428500</vt:r8>
  </property>
  <property fmtid="{D5CDD505-2E9C-101B-9397-08002B2CF9AE}" pid="4" name="MediaServiceImageTags">
    <vt:lpwstr/>
  </property>
</Properties>
</file>