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34B0E" w14:textId="3FA6FD9E" w:rsidR="00F647AB" w:rsidRDefault="00F647AB" w:rsidP="00CD65CB">
      <w:pPr>
        <w:pStyle w:val="BodyText"/>
        <w:ind w:left="3590"/>
        <w:jc w:val="center"/>
        <w:rPr>
          <w:rFonts w:ascii="Times New Roman"/>
          <w:sz w:val="20"/>
        </w:rPr>
      </w:pPr>
    </w:p>
    <w:p w14:paraId="4F330CAF" w14:textId="7480DF90" w:rsidR="00F647AB" w:rsidRDefault="00CD65CB" w:rsidP="00CD65CB">
      <w:pPr>
        <w:pStyle w:val="BodyText"/>
        <w:jc w:val="center"/>
        <w:rPr>
          <w:rFonts w:ascii="Times New Roman"/>
          <w:sz w:val="20"/>
        </w:rPr>
      </w:pPr>
      <w:r>
        <w:rPr>
          <w:rFonts w:ascii="Times New Roman"/>
          <w:noProof/>
          <w:sz w:val="20"/>
        </w:rPr>
        <w:drawing>
          <wp:inline distT="0" distB="0" distL="0" distR="0" wp14:anchorId="0F0D8024" wp14:editId="13F99D0D">
            <wp:extent cx="1083310" cy="1083310"/>
            <wp:effectExtent l="0" t="0" r="2540" b="2540"/>
            <wp:docPr id="1" name="Picture 1"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white 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310" cy="1083310"/>
                    </a:xfrm>
                    <a:prstGeom prst="rect">
                      <a:avLst/>
                    </a:prstGeom>
                    <a:noFill/>
                    <a:ln>
                      <a:noFill/>
                    </a:ln>
                  </pic:spPr>
                </pic:pic>
              </a:graphicData>
            </a:graphic>
          </wp:inline>
        </w:drawing>
      </w:r>
    </w:p>
    <w:p w14:paraId="1B02254D" w14:textId="364B87A2" w:rsidR="00F647AB" w:rsidRDefault="009C7D78" w:rsidP="00CD65CB">
      <w:pPr>
        <w:spacing w:before="44"/>
        <w:ind w:left="3196" w:right="3193"/>
        <w:jc w:val="center"/>
        <w:rPr>
          <w:b/>
          <w:sz w:val="28"/>
        </w:rPr>
      </w:pPr>
      <w:r>
        <w:rPr>
          <w:b/>
          <w:sz w:val="28"/>
        </w:rPr>
        <w:t>College and University Foundations</w:t>
      </w:r>
    </w:p>
    <w:p w14:paraId="49057900" w14:textId="5D7F1440" w:rsidR="00766507" w:rsidRDefault="009C7D78" w:rsidP="00CD65CB">
      <w:pPr>
        <w:spacing w:before="44"/>
        <w:ind w:left="3196" w:right="3193"/>
        <w:jc w:val="center"/>
        <w:rPr>
          <w:sz w:val="28"/>
        </w:rPr>
      </w:pPr>
      <w:r>
        <w:rPr>
          <w:b/>
          <w:sz w:val="28"/>
        </w:rPr>
        <w:t>April 12-14, 2023</w:t>
      </w:r>
    </w:p>
    <w:p w14:paraId="7E422293" w14:textId="02AA6B89" w:rsidR="00F647AB" w:rsidRDefault="009C7D78" w:rsidP="00CD65CB">
      <w:pPr>
        <w:spacing w:before="44"/>
        <w:ind w:left="3196" w:right="3193"/>
        <w:jc w:val="center"/>
        <w:rPr>
          <w:sz w:val="28"/>
        </w:rPr>
      </w:pPr>
      <w:r>
        <w:rPr>
          <w:sz w:val="28"/>
        </w:rPr>
        <w:t>Philadelphia, PA</w:t>
      </w:r>
    </w:p>
    <w:p w14:paraId="3C5DA874" w14:textId="77777777" w:rsidR="00F647AB" w:rsidRDefault="00F647AB" w:rsidP="00CD65CB">
      <w:pPr>
        <w:pStyle w:val="BodyText"/>
        <w:jc w:val="center"/>
        <w:rPr>
          <w:sz w:val="28"/>
        </w:rPr>
      </w:pPr>
    </w:p>
    <w:p w14:paraId="70144DCB" w14:textId="77777777" w:rsidR="00F647AB" w:rsidRDefault="00F647AB" w:rsidP="00CD65CB">
      <w:pPr>
        <w:pStyle w:val="Title"/>
      </w:pPr>
      <w:r>
        <w:t>Sponsor &amp; Exhibitor Opportunities</w:t>
      </w:r>
    </w:p>
    <w:p w14:paraId="55F954EA" w14:textId="77777777" w:rsidR="00F647AB" w:rsidRDefault="00F647AB" w:rsidP="00F647AB">
      <w:pPr>
        <w:pStyle w:val="BodyText"/>
        <w:spacing w:before="9"/>
        <w:rPr>
          <w:b/>
          <w:i/>
          <w:sz w:val="27"/>
        </w:rPr>
      </w:pPr>
    </w:p>
    <w:p w14:paraId="593B6BB3" w14:textId="77777777" w:rsidR="00F647AB" w:rsidRDefault="00F647AB" w:rsidP="00F647AB">
      <w:pPr>
        <w:pStyle w:val="Heading1"/>
        <w:spacing w:line="293" w:lineRule="exact"/>
        <w:ind w:left="0"/>
      </w:pPr>
      <w:r>
        <w:t>About the Conference</w:t>
      </w:r>
    </w:p>
    <w:p w14:paraId="28F3FC49" w14:textId="4EAA6D00" w:rsidR="00F647AB" w:rsidRPr="009C7D78" w:rsidRDefault="009C7D78" w:rsidP="00F647AB">
      <w:pPr>
        <w:pStyle w:val="NoSpacing"/>
        <w:rPr>
          <w:rFonts w:asciiTheme="minorHAnsi" w:hAnsiTheme="minorHAnsi" w:cstheme="minorHAnsi"/>
          <w:shd w:val="clear" w:color="auto" w:fill="FFFFFF"/>
        </w:rPr>
      </w:pPr>
      <w:r w:rsidRPr="009C7D78">
        <w:rPr>
          <w:rFonts w:asciiTheme="minorHAnsi" w:hAnsiTheme="minorHAnsi" w:cstheme="minorHAnsi"/>
          <w:shd w:val="clear" w:color="auto" w:fill="FFFFFF"/>
        </w:rPr>
        <w:t>Join us for the Conference for College and University Foundations. Formerly known as the Annual Conference for Institutionally Related Foundations (IRF), this event is designed for foundation executives and other senior staff of foundations affiliated with community colleges and four-year public colleges and universities. Come network with your peers and learn about the critical and emerging issues affecting college and university foundations.</w:t>
      </w:r>
    </w:p>
    <w:p w14:paraId="7B24766F" w14:textId="77777777" w:rsidR="009C7D78" w:rsidRPr="009C7D78" w:rsidRDefault="009C7D78" w:rsidP="00F647AB">
      <w:pPr>
        <w:pStyle w:val="NoSpacing"/>
        <w:rPr>
          <w:rFonts w:asciiTheme="minorHAnsi" w:hAnsiTheme="minorHAnsi" w:cstheme="minorHAnsi"/>
        </w:rPr>
      </w:pPr>
    </w:p>
    <w:p w14:paraId="1FAE6AD9" w14:textId="77777777" w:rsidR="00F647AB" w:rsidRPr="009C7D78" w:rsidRDefault="00F647AB" w:rsidP="00F647AB">
      <w:pPr>
        <w:rPr>
          <w:rFonts w:asciiTheme="minorHAnsi" w:hAnsiTheme="minorHAnsi" w:cstheme="minorHAnsi"/>
          <w:b/>
        </w:rPr>
      </w:pPr>
      <w:r w:rsidRPr="009C7D78">
        <w:rPr>
          <w:rFonts w:asciiTheme="minorHAnsi" w:hAnsiTheme="minorHAnsi" w:cstheme="minorHAnsi"/>
          <w:b/>
        </w:rPr>
        <w:t>Who Attends?</w:t>
      </w:r>
    </w:p>
    <w:p w14:paraId="49565E37" w14:textId="77777777" w:rsidR="009C7D78" w:rsidRPr="009C7D78" w:rsidRDefault="009C7D78" w:rsidP="009C7D78">
      <w:pPr>
        <w:widowControl/>
        <w:shd w:val="clear" w:color="auto" w:fill="FFFFFF"/>
        <w:autoSpaceDE/>
        <w:autoSpaceDN/>
        <w:spacing w:after="100" w:afterAutospacing="1"/>
        <w:rPr>
          <w:rFonts w:asciiTheme="minorHAnsi" w:eastAsia="Times New Roman" w:hAnsiTheme="minorHAnsi" w:cstheme="minorHAnsi"/>
          <w:b/>
          <w:bCs/>
          <w:lang w:bidi="ar-SA"/>
        </w:rPr>
      </w:pPr>
      <w:r w:rsidRPr="009C7D78">
        <w:rPr>
          <w:rFonts w:asciiTheme="minorHAnsi" w:eastAsia="Times New Roman" w:hAnsiTheme="minorHAnsi" w:cstheme="minorHAnsi"/>
          <w:b/>
          <w:bCs/>
          <w:lang w:bidi="ar-SA"/>
        </w:rPr>
        <w:t>Foundation Executives, including:</w:t>
      </w:r>
    </w:p>
    <w:p w14:paraId="11693CC6" w14:textId="77777777" w:rsidR="009C7D78" w:rsidRPr="009C7D78" w:rsidRDefault="009C7D78" w:rsidP="009C7D78">
      <w:pPr>
        <w:widowControl/>
        <w:numPr>
          <w:ilvl w:val="0"/>
          <w:numId w:val="5"/>
        </w:numPr>
        <w:shd w:val="clear" w:color="auto" w:fill="FFFFFF"/>
        <w:autoSpaceDE/>
        <w:autoSpaceDN/>
        <w:spacing w:before="100" w:beforeAutospacing="1" w:after="100" w:afterAutospacing="1"/>
        <w:rPr>
          <w:rFonts w:asciiTheme="minorHAnsi" w:eastAsia="Times New Roman" w:hAnsiTheme="minorHAnsi" w:cstheme="minorHAnsi"/>
          <w:lang w:bidi="ar-SA"/>
        </w:rPr>
      </w:pPr>
      <w:r w:rsidRPr="009C7D78">
        <w:rPr>
          <w:rFonts w:asciiTheme="minorHAnsi" w:eastAsia="Times New Roman" w:hAnsiTheme="minorHAnsi" w:cstheme="minorHAnsi"/>
          <w:lang w:bidi="ar-SA"/>
        </w:rPr>
        <w:t>CEOS and executive directors</w:t>
      </w:r>
    </w:p>
    <w:p w14:paraId="0D4D34C6" w14:textId="77777777" w:rsidR="009C7D78" w:rsidRPr="009C7D78" w:rsidRDefault="009C7D78" w:rsidP="009C7D78">
      <w:pPr>
        <w:widowControl/>
        <w:numPr>
          <w:ilvl w:val="0"/>
          <w:numId w:val="5"/>
        </w:numPr>
        <w:shd w:val="clear" w:color="auto" w:fill="FFFFFF"/>
        <w:autoSpaceDE/>
        <w:autoSpaceDN/>
        <w:spacing w:before="100" w:beforeAutospacing="1" w:after="100" w:afterAutospacing="1"/>
        <w:rPr>
          <w:rFonts w:asciiTheme="minorHAnsi" w:eastAsia="Times New Roman" w:hAnsiTheme="minorHAnsi" w:cstheme="minorHAnsi"/>
          <w:lang w:bidi="ar-SA"/>
        </w:rPr>
      </w:pPr>
      <w:r w:rsidRPr="009C7D78">
        <w:rPr>
          <w:rFonts w:asciiTheme="minorHAnsi" w:eastAsia="Times New Roman" w:hAnsiTheme="minorHAnsi" w:cstheme="minorHAnsi"/>
          <w:lang w:bidi="ar-SA"/>
        </w:rPr>
        <w:t xml:space="preserve">CFOs, </w:t>
      </w:r>
      <w:proofErr w:type="gramStart"/>
      <w:r w:rsidRPr="009C7D78">
        <w:rPr>
          <w:rFonts w:asciiTheme="minorHAnsi" w:eastAsia="Times New Roman" w:hAnsiTheme="minorHAnsi" w:cstheme="minorHAnsi"/>
          <w:lang w:bidi="ar-SA"/>
        </w:rPr>
        <w:t>controllers</w:t>
      </w:r>
      <w:proofErr w:type="gramEnd"/>
      <w:r w:rsidRPr="009C7D78">
        <w:rPr>
          <w:rFonts w:asciiTheme="minorHAnsi" w:eastAsia="Times New Roman" w:hAnsiTheme="minorHAnsi" w:cstheme="minorHAnsi"/>
          <w:lang w:bidi="ar-SA"/>
        </w:rPr>
        <w:t xml:space="preserve"> and other financial officers</w:t>
      </w:r>
    </w:p>
    <w:p w14:paraId="65EE5649" w14:textId="77777777" w:rsidR="009C7D78" w:rsidRPr="009C7D78" w:rsidRDefault="009C7D78" w:rsidP="009C7D78">
      <w:pPr>
        <w:widowControl/>
        <w:numPr>
          <w:ilvl w:val="0"/>
          <w:numId w:val="5"/>
        </w:numPr>
        <w:shd w:val="clear" w:color="auto" w:fill="FFFFFF"/>
        <w:autoSpaceDE/>
        <w:autoSpaceDN/>
        <w:spacing w:before="100" w:beforeAutospacing="1" w:after="100" w:afterAutospacing="1"/>
        <w:rPr>
          <w:rFonts w:asciiTheme="minorHAnsi" w:eastAsia="Times New Roman" w:hAnsiTheme="minorHAnsi" w:cstheme="minorHAnsi"/>
          <w:lang w:bidi="ar-SA"/>
        </w:rPr>
      </w:pPr>
      <w:r w:rsidRPr="009C7D78">
        <w:rPr>
          <w:rFonts w:asciiTheme="minorHAnsi" w:eastAsia="Times New Roman" w:hAnsiTheme="minorHAnsi" w:cstheme="minorHAnsi"/>
          <w:lang w:bidi="ar-SA"/>
        </w:rPr>
        <w:t>COOs and other administrative officers</w:t>
      </w:r>
    </w:p>
    <w:p w14:paraId="03711DDE" w14:textId="77777777" w:rsidR="009C7D78" w:rsidRPr="009C7D78" w:rsidRDefault="009C7D78" w:rsidP="009C7D78">
      <w:pPr>
        <w:widowControl/>
        <w:numPr>
          <w:ilvl w:val="0"/>
          <w:numId w:val="5"/>
        </w:numPr>
        <w:shd w:val="clear" w:color="auto" w:fill="FFFFFF"/>
        <w:autoSpaceDE/>
        <w:autoSpaceDN/>
        <w:spacing w:before="100" w:beforeAutospacing="1" w:after="100" w:afterAutospacing="1"/>
        <w:rPr>
          <w:rFonts w:asciiTheme="minorHAnsi" w:eastAsia="Times New Roman" w:hAnsiTheme="minorHAnsi" w:cstheme="minorHAnsi"/>
          <w:lang w:bidi="ar-SA"/>
        </w:rPr>
      </w:pPr>
      <w:r w:rsidRPr="009C7D78">
        <w:rPr>
          <w:rFonts w:asciiTheme="minorHAnsi" w:eastAsia="Times New Roman" w:hAnsiTheme="minorHAnsi" w:cstheme="minorHAnsi"/>
          <w:lang w:bidi="ar-SA"/>
        </w:rPr>
        <w:t>Legal counsel</w:t>
      </w:r>
    </w:p>
    <w:p w14:paraId="25937DFB" w14:textId="77777777" w:rsidR="009C7D78" w:rsidRPr="009C7D78" w:rsidRDefault="009C7D78" w:rsidP="009C7D78">
      <w:pPr>
        <w:widowControl/>
        <w:numPr>
          <w:ilvl w:val="0"/>
          <w:numId w:val="5"/>
        </w:numPr>
        <w:shd w:val="clear" w:color="auto" w:fill="FFFFFF"/>
        <w:autoSpaceDE/>
        <w:autoSpaceDN/>
        <w:spacing w:before="100" w:beforeAutospacing="1"/>
        <w:rPr>
          <w:rFonts w:asciiTheme="minorHAnsi" w:eastAsia="Times New Roman" w:hAnsiTheme="minorHAnsi" w:cstheme="minorHAnsi"/>
          <w:lang w:bidi="ar-SA"/>
        </w:rPr>
      </w:pPr>
      <w:r w:rsidRPr="009C7D78">
        <w:rPr>
          <w:rFonts w:asciiTheme="minorHAnsi" w:eastAsia="Times New Roman" w:hAnsiTheme="minorHAnsi" w:cstheme="minorHAnsi"/>
          <w:lang w:bidi="ar-SA"/>
        </w:rPr>
        <w:t>Senior staff and those who aspire to be</w:t>
      </w:r>
    </w:p>
    <w:p w14:paraId="5981928D" w14:textId="77777777" w:rsidR="00F647AB" w:rsidRDefault="00F647AB" w:rsidP="00F647AB">
      <w:pPr>
        <w:pStyle w:val="BodyText"/>
        <w:spacing w:before="8"/>
        <w:rPr>
          <w:sz w:val="20"/>
        </w:rPr>
      </w:pPr>
    </w:p>
    <w:p w14:paraId="5E68B168" w14:textId="216ADA2F" w:rsidR="00F647AB" w:rsidRDefault="00F647AB" w:rsidP="00CD65CB">
      <w:pPr>
        <w:pStyle w:val="Heading1"/>
        <w:rPr>
          <w:sz w:val="20"/>
        </w:rPr>
      </w:pPr>
      <w:r>
        <w:t>Opportunities</w:t>
      </w:r>
    </w:p>
    <w:p w14:paraId="716ACBFA" w14:textId="77777777" w:rsidR="00F647AB" w:rsidRDefault="00F647AB" w:rsidP="00F647AB">
      <w:pPr>
        <w:spacing w:line="292" w:lineRule="exact"/>
        <w:ind w:left="104"/>
        <w:rPr>
          <w:b/>
          <w:sz w:val="24"/>
        </w:rPr>
      </w:pPr>
      <w:r>
        <w:rPr>
          <w:b/>
          <w:sz w:val="24"/>
        </w:rPr>
        <w:t>GENERAL SPONSOR ($4,500)</w:t>
      </w:r>
    </w:p>
    <w:p w14:paraId="292036EC" w14:textId="77777777" w:rsidR="00F647AB" w:rsidRDefault="00F647AB" w:rsidP="00F647AB">
      <w:pPr>
        <w:pStyle w:val="Heading2"/>
        <w:numPr>
          <w:ilvl w:val="0"/>
          <w:numId w:val="2"/>
        </w:numPr>
        <w:tabs>
          <w:tab w:val="left" w:pos="825"/>
        </w:tabs>
        <w:spacing w:line="240" w:lineRule="auto"/>
        <w:ind w:right="833"/>
        <w:rPr>
          <w:rFonts w:ascii="Symbol" w:hAnsi="Symbol"/>
        </w:rPr>
      </w:pPr>
      <w:r>
        <w:t>Two complimentary registrations for staff and/or customers (20% discount</w:t>
      </w:r>
      <w:r>
        <w:rPr>
          <w:spacing w:val="-36"/>
        </w:rPr>
        <w:t xml:space="preserve"> </w:t>
      </w:r>
      <w:r>
        <w:t>for additional</w:t>
      </w:r>
      <w:r>
        <w:rPr>
          <w:spacing w:val="-3"/>
        </w:rPr>
        <w:t xml:space="preserve"> </w:t>
      </w:r>
      <w:r>
        <w:t>registrations)</w:t>
      </w:r>
    </w:p>
    <w:p w14:paraId="53E7D460" w14:textId="77777777" w:rsidR="00F647AB" w:rsidRDefault="00F647AB" w:rsidP="00F647AB">
      <w:pPr>
        <w:pStyle w:val="ListParagraph"/>
        <w:numPr>
          <w:ilvl w:val="0"/>
          <w:numId w:val="2"/>
        </w:numPr>
        <w:tabs>
          <w:tab w:val="left" w:pos="825"/>
        </w:tabs>
        <w:spacing w:before="1"/>
        <w:ind w:hanging="361"/>
        <w:rPr>
          <w:rFonts w:ascii="Symbol" w:hAnsi="Symbol"/>
          <w:sz w:val="24"/>
        </w:rPr>
      </w:pPr>
      <w:r>
        <w:rPr>
          <w:sz w:val="24"/>
        </w:rPr>
        <w:t>Exhibit</w:t>
      </w:r>
      <w:r>
        <w:rPr>
          <w:spacing w:val="-2"/>
          <w:sz w:val="24"/>
        </w:rPr>
        <w:t xml:space="preserve"> </w:t>
      </w:r>
      <w:r>
        <w:rPr>
          <w:sz w:val="24"/>
        </w:rPr>
        <w:t>table</w:t>
      </w:r>
    </w:p>
    <w:p w14:paraId="7FCB3C24" w14:textId="77777777" w:rsidR="00F647AB" w:rsidRDefault="00F647AB" w:rsidP="00F647AB">
      <w:pPr>
        <w:pStyle w:val="ListParagraph"/>
        <w:numPr>
          <w:ilvl w:val="0"/>
          <w:numId w:val="2"/>
        </w:numPr>
        <w:tabs>
          <w:tab w:val="left" w:pos="825"/>
        </w:tabs>
        <w:ind w:hanging="361"/>
        <w:rPr>
          <w:rFonts w:ascii="Symbol" w:hAnsi="Symbol"/>
          <w:sz w:val="24"/>
        </w:rPr>
      </w:pPr>
      <w:r>
        <w:rPr>
          <w:sz w:val="24"/>
        </w:rPr>
        <w:t>Recognition from podium for opening and closing</w:t>
      </w:r>
      <w:r>
        <w:rPr>
          <w:spacing w:val="-4"/>
          <w:sz w:val="24"/>
        </w:rPr>
        <w:t xml:space="preserve"> </w:t>
      </w:r>
      <w:r>
        <w:rPr>
          <w:sz w:val="24"/>
        </w:rPr>
        <w:t>remarks</w:t>
      </w:r>
    </w:p>
    <w:p w14:paraId="32CF260B" w14:textId="77777777" w:rsidR="00F647AB" w:rsidRDefault="00F647AB" w:rsidP="00F647AB">
      <w:pPr>
        <w:pStyle w:val="ListParagraph"/>
        <w:numPr>
          <w:ilvl w:val="0"/>
          <w:numId w:val="2"/>
        </w:numPr>
        <w:tabs>
          <w:tab w:val="left" w:pos="825"/>
        </w:tabs>
        <w:ind w:hanging="361"/>
        <w:rPr>
          <w:rFonts w:ascii="Symbol" w:hAnsi="Symbol"/>
          <w:sz w:val="24"/>
        </w:rPr>
      </w:pPr>
      <w:r>
        <w:rPr>
          <w:sz w:val="24"/>
        </w:rPr>
        <w:t>Attendee opt-in/out listing provided pre- and</w:t>
      </w:r>
      <w:r>
        <w:rPr>
          <w:spacing w:val="-5"/>
          <w:sz w:val="24"/>
        </w:rPr>
        <w:t xml:space="preserve"> </w:t>
      </w:r>
      <w:r>
        <w:rPr>
          <w:sz w:val="24"/>
        </w:rPr>
        <w:t>post-conference</w:t>
      </w:r>
    </w:p>
    <w:p w14:paraId="4FF33C4D" w14:textId="77777777" w:rsidR="00F647AB" w:rsidRDefault="00F647AB" w:rsidP="00F647AB">
      <w:pPr>
        <w:pStyle w:val="ListParagraph"/>
        <w:numPr>
          <w:ilvl w:val="0"/>
          <w:numId w:val="2"/>
        </w:numPr>
        <w:tabs>
          <w:tab w:val="left" w:pos="825"/>
        </w:tabs>
        <w:spacing w:before="1"/>
        <w:ind w:hanging="361"/>
        <w:rPr>
          <w:rFonts w:ascii="Symbol" w:hAnsi="Symbol"/>
          <w:sz w:val="24"/>
        </w:rPr>
      </w:pPr>
      <w:r>
        <w:rPr>
          <w:sz w:val="24"/>
        </w:rPr>
        <w:t>Recognition on, and links from, the conference</w:t>
      </w:r>
      <w:r>
        <w:rPr>
          <w:spacing w:val="-7"/>
          <w:sz w:val="24"/>
        </w:rPr>
        <w:t xml:space="preserve"> </w:t>
      </w:r>
      <w:r>
        <w:rPr>
          <w:sz w:val="24"/>
        </w:rPr>
        <w:t>website</w:t>
      </w:r>
    </w:p>
    <w:p w14:paraId="415D3AAD" w14:textId="77777777" w:rsidR="00F647AB" w:rsidRDefault="00F647AB" w:rsidP="00F647AB">
      <w:pPr>
        <w:pStyle w:val="ListParagraph"/>
        <w:numPr>
          <w:ilvl w:val="0"/>
          <w:numId w:val="2"/>
        </w:numPr>
        <w:tabs>
          <w:tab w:val="left" w:pos="825"/>
        </w:tabs>
        <w:ind w:hanging="361"/>
        <w:rPr>
          <w:rFonts w:ascii="Symbol" w:hAnsi="Symbol"/>
          <w:sz w:val="24"/>
        </w:rPr>
      </w:pPr>
      <w:r>
        <w:rPr>
          <w:sz w:val="24"/>
        </w:rPr>
        <w:t>Logo recognition on conference website and throughout</w:t>
      </w:r>
      <w:r>
        <w:rPr>
          <w:spacing w:val="-5"/>
          <w:sz w:val="24"/>
        </w:rPr>
        <w:t xml:space="preserve"> </w:t>
      </w:r>
      <w:r>
        <w:rPr>
          <w:sz w:val="24"/>
        </w:rPr>
        <w:t>conference</w:t>
      </w:r>
    </w:p>
    <w:p w14:paraId="30A0DD7C" w14:textId="77777777" w:rsidR="00F647AB" w:rsidRDefault="00F647AB" w:rsidP="00F647AB">
      <w:pPr>
        <w:spacing w:before="254" w:line="292" w:lineRule="exact"/>
        <w:ind w:left="104"/>
        <w:rPr>
          <w:b/>
          <w:sz w:val="24"/>
        </w:rPr>
      </w:pPr>
      <w:r>
        <w:rPr>
          <w:b/>
          <w:sz w:val="24"/>
        </w:rPr>
        <w:t>EXHIBITOR ($2,700 Standard, $2,400 for CASE Ed Partners)</w:t>
      </w:r>
    </w:p>
    <w:p w14:paraId="265DA156" w14:textId="77777777" w:rsidR="00F647AB" w:rsidRDefault="00F647AB" w:rsidP="00F647AB">
      <w:pPr>
        <w:pStyle w:val="ListParagraph"/>
        <w:numPr>
          <w:ilvl w:val="0"/>
          <w:numId w:val="2"/>
        </w:numPr>
        <w:tabs>
          <w:tab w:val="left" w:pos="825"/>
        </w:tabs>
        <w:ind w:hanging="361"/>
        <w:rPr>
          <w:rFonts w:ascii="Symbol" w:hAnsi="Symbol"/>
          <w:sz w:val="24"/>
        </w:rPr>
      </w:pPr>
      <w:r>
        <w:rPr>
          <w:sz w:val="24"/>
        </w:rPr>
        <w:t>One complimentary registration (20% discount for additional</w:t>
      </w:r>
      <w:r>
        <w:rPr>
          <w:spacing w:val="-8"/>
          <w:sz w:val="24"/>
        </w:rPr>
        <w:t xml:space="preserve"> </w:t>
      </w:r>
      <w:r>
        <w:rPr>
          <w:sz w:val="24"/>
        </w:rPr>
        <w:t>registrations)</w:t>
      </w:r>
    </w:p>
    <w:p w14:paraId="71031810" w14:textId="77777777" w:rsidR="00F647AB" w:rsidRDefault="00F647AB" w:rsidP="00F647AB">
      <w:pPr>
        <w:pStyle w:val="ListParagraph"/>
        <w:numPr>
          <w:ilvl w:val="0"/>
          <w:numId w:val="2"/>
        </w:numPr>
        <w:tabs>
          <w:tab w:val="left" w:pos="825"/>
        </w:tabs>
        <w:ind w:hanging="361"/>
        <w:rPr>
          <w:rFonts w:ascii="Symbol" w:hAnsi="Symbol"/>
          <w:sz w:val="24"/>
        </w:rPr>
      </w:pPr>
      <w:r>
        <w:rPr>
          <w:sz w:val="24"/>
        </w:rPr>
        <w:t>Exhibit</w:t>
      </w:r>
      <w:r>
        <w:rPr>
          <w:spacing w:val="-2"/>
          <w:sz w:val="24"/>
        </w:rPr>
        <w:t xml:space="preserve"> </w:t>
      </w:r>
      <w:r>
        <w:rPr>
          <w:sz w:val="24"/>
        </w:rPr>
        <w:t>table</w:t>
      </w:r>
    </w:p>
    <w:p w14:paraId="3ACD118F" w14:textId="106CF3CF" w:rsidR="009407D8" w:rsidRPr="00F647AB" w:rsidRDefault="00F647AB" w:rsidP="003300BB">
      <w:pPr>
        <w:pStyle w:val="ListParagraph"/>
        <w:numPr>
          <w:ilvl w:val="0"/>
          <w:numId w:val="2"/>
        </w:numPr>
        <w:tabs>
          <w:tab w:val="left" w:pos="825"/>
        </w:tabs>
        <w:spacing w:before="2" w:line="458" w:lineRule="auto"/>
        <w:ind w:left="104" w:right="2154" w:firstLine="360"/>
      </w:pPr>
      <w:r w:rsidRPr="00F647AB">
        <w:rPr>
          <w:sz w:val="24"/>
        </w:rPr>
        <w:t xml:space="preserve">Attendee opt-in/out listing provided pre- and post-conference </w:t>
      </w:r>
      <w:r w:rsidRPr="00F647AB">
        <w:rPr>
          <w:b/>
          <w:sz w:val="24"/>
        </w:rPr>
        <w:t xml:space="preserve">Interested in </w:t>
      </w:r>
      <w:r w:rsidR="007D55B0">
        <w:rPr>
          <w:b/>
          <w:sz w:val="24"/>
        </w:rPr>
        <w:t xml:space="preserve">Register to </w:t>
      </w:r>
      <w:r w:rsidRPr="00F647AB">
        <w:rPr>
          <w:b/>
          <w:sz w:val="24"/>
        </w:rPr>
        <w:t>Exhibit or sponsor</w:t>
      </w:r>
      <w:r w:rsidR="007D55B0">
        <w:rPr>
          <w:b/>
          <w:sz w:val="24"/>
        </w:rPr>
        <w:t xml:space="preserve">:  </w:t>
      </w:r>
    </w:p>
    <w:p w14:paraId="75FE1EC4" w14:textId="485C7CD2" w:rsidR="00F647AB" w:rsidRPr="007D55B0" w:rsidRDefault="00F647AB" w:rsidP="00F647AB">
      <w:pPr>
        <w:tabs>
          <w:tab w:val="left" w:pos="825"/>
        </w:tabs>
        <w:spacing w:before="2" w:line="458" w:lineRule="auto"/>
        <w:ind w:left="104" w:right="2154"/>
        <w:rPr>
          <w:sz w:val="24"/>
          <w:szCs w:val="24"/>
        </w:rPr>
      </w:pPr>
      <w:r w:rsidRPr="007D55B0">
        <w:rPr>
          <w:sz w:val="24"/>
          <w:szCs w:val="24"/>
        </w:rPr>
        <w:t>For additional information:  Contact Corporate Relations at</w:t>
      </w:r>
      <w:r w:rsidR="00CD65CB" w:rsidRPr="007D55B0">
        <w:rPr>
          <w:sz w:val="24"/>
          <w:szCs w:val="24"/>
        </w:rPr>
        <w:t xml:space="preserve"> </w:t>
      </w:r>
      <w:hyperlink r:id="rId6" w:history="1">
        <w:r w:rsidR="00CD65CB" w:rsidRPr="007D55B0">
          <w:rPr>
            <w:rStyle w:val="Hyperlink"/>
            <w:sz w:val="24"/>
            <w:szCs w:val="24"/>
          </w:rPr>
          <w:t>corpraterelations@case.org</w:t>
        </w:r>
      </w:hyperlink>
    </w:p>
    <w:sectPr w:rsidR="00F647AB" w:rsidRPr="007D55B0" w:rsidSect="00CD65C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5678C"/>
    <w:multiLevelType w:val="hybridMultilevel"/>
    <w:tmpl w:val="7382DDE6"/>
    <w:lvl w:ilvl="0" w:tplc="33C0AD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D03FD"/>
    <w:multiLevelType w:val="multilevel"/>
    <w:tmpl w:val="8356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3F5477"/>
    <w:multiLevelType w:val="hybridMultilevel"/>
    <w:tmpl w:val="5EF2EB56"/>
    <w:lvl w:ilvl="0" w:tplc="01649F76">
      <w:numFmt w:val="bullet"/>
      <w:lvlText w:val=""/>
      <w:lvlJc w:val="left"/>
      <w:pPr>
        <w:ind w:left="824" w:hanging="360"/>
      </w:pPr>
      <w:rPr>
        <w:w w:val="99"/>
        <w:lang w:val="en-US" w:eastAsia="en-US" w:bidi="en-US"/>
      </w:rPr>
    </w:lvl>
    <w:lvl w:ilvl="1" w:tplc="18945C18">
      <w:numFmt w:val="bullet"/>
      <w:lvlText w:val="•"/>
      <w:lvlJc w:val="left"/>
      <w:pPr>
        <w:ind w:left="1666" w:hanging="360"/>
      </w:pPr>
      <w:rPr>
        <w:lang w:val="en-US" w:eastAsia="en-US" w:bidi="en-US"/>
      </w:rPr>
    </w:lvl>
    <w:lvl w:ilvl="2" w:tplc="7B5CF1E8">
      <w:numFmt w:val="bullet"/>
      <w:lvlText w:val="•"/>
      <w:lvlJc w:val="left"/>
      <w:pPr>
        <w:ind w:left="2512" w:hanging="360"/>
      </w:pPr>
      <w:rPr>
        <w:lang w:val="en-US" w:eastAsia="en-US" w:bidi="en-US"/>
      </w:rPr>
    </w:lvl>
    <w:lvl w:ilvl="3" w:tplc="191EF058">
      <w:numFmt w:val="bullet"/>
      <w:lvlText w:val="•"/>
      <w:lvlJc w:val="left"/>
      <w:pPr>
        <w:ind w:left="3358" w:hanging="360"/>
      </w:pPr>
      <w:rPr>
        <w:lang w:val="en-US" w:eastAsia="en-US" w:bidi="en-US"/>
      </w:rPr>
    </w:lvl>
    <w:lvl w:ilvl="4" w:tplc="E5626E70">
      <w:numFmt w:val="bullet"/>
      <w:lvlText w:val="•"/>
      <w:lvlJc w:val="left"/>
      <w:pPr>
        <w:ind w:left="4204" w:hanging="360"/>
      </w:pPr>
      <w:rPr>
        <w:lang w:val="en-US" w:eastAsia="en-US" w:bidi="en-US"/>
      </w:rPr>
    </w:lvl>
    <w:lvl w:ilvl="5" w:tplc="181A17EC">
      <w:numFmt w:val="bullet"/>
      <w:lvlText w:val="•"/>
      <w:lvlJc w:val="left"/>
      <w:pPr>
        <w:ind w:left="5050" w:hanging="360"/>
      </w:pPr>
      <w:rPr>
        <w:lang w:val="en-US" w:eastAsia="en-US" w:bidi="en-US"/>
      </w:rPr>
    </w:lvl>
    <w:lvl w:ilvl="6" w:tplc="415E33AE">
      <w:numFmt w:val="bullet"/>
      <w:lvlText w:val="•"/>
      <w:lvlJc w:val="left"/>
      <w:pPr>
        <w:ind w:left="5896" w:hanging="360"/>
      </w:pPr>
      <w:rPr>
        <w:lang w:val="en-US" w:eastAsia="en-US" w:bidi="en-US"/>
      </w:rPr>
    </w:lvl>
    <w:lvl w:ilvl="7" w:tplc="0BB0C2AA">
      <w:numFmt w:val="bullet"/>
      <w:lvlText w:val="•"/>
      <w:lvlJc w:val="left"/>
      <w:pPr>
        <w:ind w:left="6742" w:hanging="360"/>
      </w:pPr>
      <w:rPr>
        <w:lang w:val="en-US" w:eastAsia="en-US" w:bidi="en-US"/>
      </w:rPr>
    </w:lvl>
    <w:lvl w:ilvl="8" w:tplc="7844318A">
      <w:numFmt w:val="bullet"/>
      <w:lvlText w:val="•"/>
      <w:lvlJc w:val="left"/>
      <w:pPr>
        <w:ind w:left="7588" w:hanging="360"/>
      </w:pPr>
      <w:rPr>
        <w:lang w:val="en-US" w:eastAsia="en-US" w:bidi="en-US"/>
      </w:rPr>
    </w:lvl>
  </w:abstractNum>
  <w:abstractNum w:abstractNumId="3" w15:restartNumberingAfterBreak="0">
    <w:nsid w:val="6E7E1430"/>
    <w:multiLevelType w:val="multilevel"/>
    <w:tmpl w:val="33D03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B9031B"/>
    <w:multiLevelType w:val="multilevel"/>
    <w:tmpl w:val="B7B8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8141120">
    <w:abstractNumId w:val="3"/>
  </w:num>
  <w:num w:numId="2" w16cid:durableId="1884323320">
    <w:abstractNumId w:val="2"/>
  </w:num>
  <w:num w:numId="3" w16cid:durableId="1680618715">
    <w:abstractNumId w:val="1"/>
  </w:num>
  <w:num w:numId="4" w16cid:durableId="362752136">
    <w:abstractNumId w:val="0"/>
  </w:num>
  <w:num w:numId="5" w16cid:durableId="69993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AB"/>
    <w:rsid w:val="00766507"/>
    <w:rsid w:val="007D55B0"/>
    <w:rsid w:val="009407D8"/>
    <w:rsid w:val="009C7D78"/>
    <w:rsid w:val="00CD65CB"/>
    <w:rsid w:val="00F6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18DB"/>
  <w15:chartTrackingRefBased/>
  <w15:docId w15:val="{1F74503B-8153-43DD-A274-F3AABF3A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AB"/>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F647AB"/>
    <w:pPr>
      <w:ind w:left="104"/>
      <w:outlineLvl w:val="0"/>
    </w:pPr>
    <w:rPr>
      <w:b/>
      <w:bCs/>
      <w:sz w:val="24"/>
      <w:szCs w:val="24"/>
    </w:rPr>
  </w:style>
  <w:style w:type="paragraph" w:styleId="Heading2">
    <w:name w:val="heading 2"/>
    <w:basedOn w:val="Normal"/>
    <w:link w:val="Heading2Char"/>
    <w:uiPriority w:val="9"/>
    <w:semiHidden/>
    <w:unhideWhenUsed/>
    <w:qFormat/>
    <w:rsid w:val="00F647AB"/>
    <w:pPr>
      <w:spacing w:line="305" w:lineRule="exact"/>
      <w:ind w:left="824" w:hanging="36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B"/>
    <w:rPr>
      <w:rFonts w:ascii="Calibri" w:eastAsia="Calibri" w:hAnsi="Calibri" w:cs="Calibri"/>
      <w:b/>
      <w:bCs/>
      <w:sz w:val="24"/>
      <w:szCs w:val="24"/>
      <w:lang w:bidi="en-US"/>
    </w:rPr>
  </w:style>
  <w:style w:type="character" w:customStyle="1" w:styleId="Heading2Char">
    <w:name w:val="Heading 2 Char"/>
    <w:basedOn w:val="DefaultParagraphFont"/>
    <w:link w:val="Heading2"/>
    <w:uiPriority w:val="9"/>
    <w:semiHidden/>
    <w:rsid w:val="00F647AB"/>
    <w:rPr>
      <w:rFonts w:ascii="Calibri" w:eastAsia="Calibri" w:hAnsi="Calibri" w:cs="Calibri"/>
      <w:sz w:val="24"/>
      <w:szCs w:val="24"/>
      <w:lang w:bidi="en-US"/>
    </w:rPr>
  </w:style>
  <w:style w:type="paragraph" w:styleId="NormalWeb">
    <w:name w:val="Normal (Web)"/>
    <w:basedOn w:val="Normal"/>
    <w:uiPriority w:val="99"/>
    <w:semiHidden/>
    <w:unhideWhenUsed/>
    <w:rsid w:val="00F647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itle">
    <w:name w:val="Title"/>
    <w:basedOn w:val="Normal"/>
    <w:link w:val="TitleChar"/>
    <w:uiPriority w:val="10"/>
    <w:qFormat/>
    <w:rsid w:val="00F647AB"/>
    <w:pPr>
      <w:spacing w:before="1"/>
      <w:ind w:left="2638" w:right="2638"/>
      <w:jc w:val="center"/>
    </w:pPr>
    <w:rPr>
      <w:b/>
      <w:bCs/>
      <w:i/>
      <w:sz w:val="28"/>
      <w:szCs w:val="28"/>
    </w:rPr>
  </w:style>
  <w:style w:type="character" w:customStyle="1" w:styleId="TitleChar">
    <w:name w:val="Title Char"/>
    <w:basedOn w:val="DefaultParagraphFont"/>
    <w:link w:val="Title"/>
    <w:uiPriority w:val="10"/>
    <w:rsid w:val="00F647AB"/>
    <w:rPr>
      <w:rFonts w:ascii="Calibri" w:eastAsia="Calibri" w:hAnsi="Calibri" w:cs="Calibri"/>
      <w:b/>
      <w:bCs/>
      <w:i/>
      <w:sz w:val="28"/>
      <w:szCs w:val="28"/>
      <w:lang w:bidi="en-US"/>
    </w:rPr>
  </w:style>
  <w:style w:type="paragraph" w:styleId="BodyText">
    <w:name w:val="Body Text"/>
    <w:basedOn w:val="Normal"/>
    <w:link w:val="BodyTextChar"/>
    <w:uiPriority w:val="1"/>
    <w:semiHidden/>
    <w:unhideWhenUsed/>
    <w:qFormat/>
    <w:rsid w:val="00F647AB"/>
  </w:style>
  <w:style w:type="character" w:customStyle="1" w:styleId="BodyTextChar">
    <w:name w:val="Body Text Char"/>
    <w:basedOn w:val="DefaultParagraphFont"/>
    <w:link w:val="BodyText"/>
    <w:uiPriority w:val="1"/>
    <w:semiHidden/>
    <w:rsid w:val="00F647AB"/>
    <w:rPr>
      <w:rFonts w:ascii="Calibri" w:eastAsia="Calibri" w:hAnsi="Calibri" w:cs="Calibri"/>
      <w:lang w:bidi="en-US"/>
    </w:rPr>
  </w:style>
  <w:style w:type="paragraph" w:styleId="ListParagraph">
    <w:name w:val="List Paragraph"/>
    <w:basedOn w:val="Normal"/>
    <w:uiPriority w:val="1"/>
    <w:qFormat/>
    <w:rsid w:val="00F647AB"/>
    <w:pPr>
      <w:spacing w:line="305" w:lineRule="exact"/>
      <w:ind w:left="824" w:hanging="361"/>
    </w:pPr>
  </w:style>
  <w:style w:type="character" w:customStyle="1" w:styleId="highlight">
    <w:name w:val="highlight"/>
    <w:basedOn w:val="DefaultParagraphFont"/>
    <w:rsid w:val="00F647AB"/>
  </w:style>
  <w:style w:type="character" w:styleId="Hyperlink">
    <w:name w:val="Hyperlink"/>
    <w:basedOn w:val="DefaultParagraphFont"/>
    <w:uiPriority w:val="99"/>
    <w:unhideWhenUsed/>
    <w:rsid w:val="00F647AB"/>
    <w:rPr>
      <w:color w:val="0000FF"/>
      <w:u w:val="single"/>
    </w:rPr>
  </w:style>
  <w:style w:type="paragraph" w:styleId="NoSpacing">
    <w:name w:val="No Spacing"/>
    <w:uiPriority w:val="1"/>
    <w:qFormat/>
    <w:rsid w:val="00F647AB"/>
    <w:pPr>
      <w:widowControl w:val="0"/>
      <w:autoSpaceDE w:val="0"/>
      <w:autoSpaceDN w:val="0"/>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F647AB"/>
    <w:rPr>
      <w:color w:val="605E5C"/>
      <w:shd w:val="clear" w:color="auto" w:fill="E1DFDD"/>
    </w:rPr>
  </w:style>
  <w:style w:type="paragraph" w:customStyle="1" w:styleId="heading">
    <w:name w:val="heading"/>
    <w:basedOn w:val="Normal"/>
    <w:rsid w:val="009C7D7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9C7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4578">
      <w:bodyDiv w:val="1"/>
      <w:marLeft w:val="0"/>
      <w:marRight w:val="0"/>
      <w:marTop w:val="0"/>
      <w:marBottom w:val="0"/>
      <w:divBdr>
        <w:top w:val="none" w:sz="0" w:space="0" w:color="auto"/>
        <w:left w:val="none" w:sz="0" w:space="0" w:color="auto"/>
        <w:bottom w:val="none" w:sz="0" w:space="0" w:color="auto"/>
        <w:right w:val="none" w:sz="0" w:space="0" w:color="auto"/>
      </w:divBdr>
    </w:div>
    <w:div w:id="1370956079">
      <w:bodyDiv w:val="1"/>
      <w:marLeft w:val="0"/>
      <w:marRight w:val="0"/>
      <w:marTop w:val="0"/>
      <w:marBottom w:val="0"/>
      <w:divBdr>
        <w:top w:val="none" w:sz="0" w:space="0" w:color="auto"/>
        <w:left w:val="none" w:sz="0" w:space="0" w:color="auto"/>
        <w:bottom w:val="none" w:sz="0" w:space="0" w:color="auto"/>
        <w:right w:val="none" w:sz="0" w:space="0" w:color="auto"/>
      </w:divBdr>
    </w:div>
    <w:div w:id="1419330662">
      <w:bodyDiv w:val="1"/>
      <w:marLeft w:val="0"/>
      <w:marRight w:val="0"/>
      <w:marTop w:val="0"/>
      <w:marBottom w:val="0"/>
      <w:divBdr>
        <w:top w:val="none" w:sz="0" w:space="0" w:color="auto"/>
        <w:left w:val="none" w:sz="0" w:space="0" w:color="auto"/>
        <w:bottom w:val="none" w:sz="0" w:space="0" w:color="auto"/>
        <w:right w:val="none" w:sz="0" w:space="0" w:color="auto"/>
      </w:divBdr>
    </w:div>
    <w:div w:id="1716924240">
      <w:bodyDiv w:val="1"/>
      <w:marLeft w:val="0"/>
      <w:marRight w:val="0"/>
      <w:marTop w:val="0"/>
      <w:marBottom w:val="0"/>
      <w:divBdr>
        <w:top w:val="none" w:sz="0" w:space="0" w:color="auto"/>
        <w:left w:val="none" w:sz="0" w:space="0" w:color="auto"/>
        <w:bottom w:val="none" w:sz="0" w:space="0" w:color="auto"/>
        <w:right w:val="none" w:sz="0" w:space="0" w:color="auto"/>
      </w:divBdr>
    </w:div>
    <w:div w:id="1812476402">
      <w:bodyDiv w:val="1"/>
      <w:marLeft w:val="0"/>
      <w:marRight w:val="0"/>
      <w:marTop w:val="0"/>
      <w:marBottom w:val="0"/>
      <w:divBdr>
        <w:top w:val="none" w:sz="0" w:space="0" w:color="auto"/>
        <w:left w:val="none" w:sz="0" w:space="0" w:color="auto"/>
        <w:bottom w:val="none" w:sz="0" w:space="0" w:color="auto"/>
        <w:right w:val="none" w:sz="0" w:space="0" w:color="auto"/>
      </w:divBdr>
    </w:div>
    <w:div w:id="18948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raterelations@ca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Nehemiah</dc:creator>
  <cp:keywords/>
  <dc:description/>
  <cp:lastModifiedBy>Gloria Nehemiah</cp:lastModifiedBy>
  <cp:revision>2</cp:revision>
  <dcterms:created xsi:type="dcterms:W3CDTF">2022-12-29T21:45:00Z</dcterms:created>
  <dcterms:modified xsi:type="dcterms:W3CDTF">2022-12-29T21:45:00Z</dcterms:modified>
</cp:coreProperties>
</file>